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1FC" w:rsidRPr="0049431C" w:rsidRDefault="003E527C" w:rsidP="000541FC">
      <w:pPr>
        <w:pStyle w:val="2"/>
        <w:tabs>
          <w:tab w:val="right" w:pos="7016"/>
        </w:tabs>
        <w:rPr>
          <w:rFonts w:ascii="Arial" w:hAnsi="Arial" w:cs="Arial"/>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1.35pt;margin-top:-.25pt;width:127.5pt;height:33pt;z-index:251660288;mso-position-horizontal-relative:text;mso-position-vertical-relative:text">
            <v:imagedata r:id="rId6" o:title=""/>
            <w10:wrap type="topAndBottom"/>
          </v:shape>
          <o:OLEObject Type="Embed" ProgID="PBrush" ShapeID="_x0000_s1026" DrawAspect="Content" ObjectID="_1740561982" r:id="rId7"/>
        </w:object>
      </w:r>
      <w:r w:rsidR="000541FC">
        <w:rPr>
          <w:noProof/>
          <w:lang w:eastAsia="uk-UA"/>
        </w:rPr>
        <w:drawing>
          <wp:anchor distT="0" distB="0" distL="114300" distR="114300" simplePos="0" relativeHeight="251663360" behindDoc="0" locked="0" layoutInCell="1" allowOverlap="1">
            <wp:simplePos x="0" y="0"/>
            <wp:positionH relativeFrom="column">
              <wp:posOffset>70485</wp:posOffset>
            </wp:positionH>
            <wp:positionV relativeFrom="paragraph">
              <wp:posOffset>-208915</wp:posOffset>
            </wp:positionV>
            <wp:extent cx="1527175" cy="139065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527175" cy="1390650"/>
                    </a:xfrm>
                    <a:prstGeom prst="rect">
                      <a:avLst/>
                    </a:prstGeom>
                    <a:noFill/>
                  </pic:spPr>
                </pic:pic>
              </a:graphicData>
            </a:graphic>
          </wp:anchor>
        </w:drawing>
      </w:r>
      <w:r>
        <w:rPr>
          <w:rFonts w:ascii="Arial" w:hAnsi="Arial" w:cs="Arial"/>
        </w:rPr>
        <w:object w:dxaOrig="1440" w:dyaOrig="1440">
          <v:shape id="_x0000_s1028" type="#_x0000_t75" style="position:absolute;margin-left:176.55pt;margin-top:46.55pt;width:225pt;height:36pt;z-index:251662336;mso-position-horizontal-relative:text;mso-position-vertical-relative:text">
            <v:imagedata r:id="rId9" o:title=""/>
            <w10:wrap type="topAndBottom"/>
          </v:shape>
          <o:OLEObject Type="Embed" ProgID="PBrush" ShapeID="_x0000_s1028" DrawAspect="Content" ObjectID="_1740561983" r:id="rId10"/>
        </w:object>
      </w:r>
      <w:r>
        <w:rPr>
          <w:rFonts w:ascii="Arial" w:hAnsi="Arial" w:cs="Arial"/>
        </w:rPr>
        <w:object w:dxaOrig="1440" w:dyaOrig="1440">
          <v:shape id="_x0000_s1027" type="#_x0000_t75" style="position:absolute;margin-left:140.55pt;margin-top:19.55pt;width:367.2pt;height:24.75pt;z-index:251661312;mso-position-horizontal-relative:text;mso-position-vertical-relative:text">
            <v:imagedata r:id="rId11" o:title=""/>
            <w10:wrap type="topAndBottom"/>
          </v:shape>
          <o:OLEObject Type="Embed" ProgID="PBrush" ShapeID="_x0000_s1027" DrawAspect="Content" ObjectID="_1740561984" r:id="rId12"/>
        </w:object>
      </w:r>
      <w:r w:rsidR="000541FC" w:rsidRPr="0049431C">
        <w:rPr>
          <w:rFonts w:ascii="Arial" w:hAnsi="Arial" w:cs="Arial"/>
        </w:rPr>
        <w:tab/>
      </w:r>
    </w:p>
    <w:p w:rsidR="000541FC" w:rsidRPr="0049431C" w:rsidRDefault="00B43491" w:rsidP="000541FC">
      <w:pPr>
        <w:pStyle w:val="2"/>
        <w:rPr>
          <w:spacing w:val="24"/>
          <w:kern w:val="16"/>
        </w:rPr>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138430</wp:posOffset>
                </wp:positionV>
                <wp:extent cx="6454140" cy="0"/>
                <wp:effectExtent l="23495" t="19050" r="1841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AA3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9pt" to="486.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4a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" strokeweight="2.25pt"/>
            </w:pict>
          </mc:Fallback>
        </mc:AlternateContent>
      </w:r>
    </w:p>
    <w:p w:rsidR="000541FC" w:rsidRPr="0049431C" w:rsidRDefault="000541FC" w:rsidP="000541FC">
      <w:pPr>
        <w:pStyle w:val="21"/>
        <w:jc w:val="center"/>
        <w:rPr>
          <w:spacing w:val="6"/>
          <w:sz w:val="20"/>
        </w:rPr>
      </w:pPr>
      <w:r w:rsidRPr="0049431C">
        <w:rPr>
          <w:spacing w:val="6"/>
          <w:sz w:val="20"/>
        </w:rPr>
        <w:t>Благодійна організація «Благодійний фонд «Карітас-Київ»</w:t>
      </w:r>
    </w:p>
    <w:p w:rsidR="002E3FDB" w:rsidRPr="002E3FDB" w:rsidRDefault="002E3FDB" w:rsidP="002E3FDB">
      <w:pPr>
        <w:pStyle w:val="2"/>
        <w:jc w:val="center"/>
        <w:rPr>
          <w:rFonts w:ascii="Arial" w:hAnsi="Arial" w:cs="Arial"/>
          <w:bCs/>
          <w:spacing w:val="6"/>
          <w:sz w:val="20"/>
        </w:rPr>
      </w:pPr>
      <w:r w:rsidRPr="002E3FDB">
        <w:rPr>
          <w:rFonts w:ascii="Arial" w:hAnsi="Arial" w:cs="Arial"/>
          <w:bCs/>
          <w:spacing w:val="6"/>
          <w:sz w:val="20"/>
        </w:rPr>
        <w:t>Код ЄДРПОУ 21477781</w:t>
      </w:r>
    </w:p>
    <w:p w:rsidR="002E3FDB" w:rsidRPr="002E3FDB" w:rsidRDefault="002E3FDB" w:rsidP="002E3FDB">
      <w:pPr>
        <w:pStyle w:val="2"/>
        <w:jc w:val="center"/>
        <w:rPr>
          <w:rFonts w:ascii="Arial" w:hAnsi="Arial" w:cs="Arial"/>
          <w:bCs/>
          <w:spacing w:val="6"/>
          <w:sz w:val="20"/>
        </w:rPr>
      </w:pPr>
      <w:r w:rsidRPr="002E3FDB">
        <w:rPr>
          <w:rFonts w:ascii="Arial" w:hAnsi="Arial" w:cs="Arial"/>
          <w:bCs/>
          <w:spacing w:val="6"/>
          <w:sz w:val="20"/>
        </w:rPr>
        <w:t xml:space="preserve">Рахунок UA283253650000002600910299143 </w:t>
      </w:r>
    </w:p>
    <w:p w:rsidR="002E3FDB" w:rsidRPr="002E3FDB" w:rsidRDefault="002E3FDB" w:rsidP="002E3FDB">
      <w:pPr>
        <w:pStyle w:val="2"/>
        <w:jc w:val="center"/>
        <w:rPr>
          <w:rFonts w:ascii="Arial" w:hAnsi="Arial" w:cs="Arial"/>
          <w:bCs/>
          <w:spacing w:val="6"/>
          <w:sz w:val="20"/>
        </w:rPr>
      </w:pPr>
      <w:r w:rsidRPr="002E3FDB">
        <w:rPr>
          <w:rFonts w:ascii="Arial" w:hAnsi="Arial" w:cs="Arial"/>
          <w:bCs/>
          <w:spacing w:val="6"/>
          <w:sz w:val="20"/>
        </w:rPr>
        <w:t>в АТ «КРЕДОБАНК» м. Київ</w:t>
      </w:r>
    </w:p>
    <w:p w:rsidR="0077483B" w:rsidRPr="007A7110" w:rsidRDefault="000541FC" w:rsidP="0077483B">
      <w:pPr>
        <w:pStyle w:val="21"/>
        <w:jc w:val="center"/>
        <w:rPr>
          <w:rStyle w:val="a3"/>
          <w:sz w:val="20"/>
          <w:lang w:val="ru-RU"/>
        </w:rPr>
      </w:pPr>
      <w:smartTag w:uri="urn:schemas-microsoft-com:office:smarttags" w:element="metricconverter">
        <w:smartTagPr>
          <w:attr w:name="ProductID" w:val="02139, м"/>
        </w:smartTagPr>
        <w:r w:rsidRPr="0049431C">
          <w:rPr>
            <w:spacing w:val="6"/>
            <w:sz w:val="20"/>
          </w:rPr>
          <w:t>02139, м</w:t>
        </w:r>
      </w:smartTag>
      <w:r w:rsidRPr="0049431C">
        <w:rPr>
          <w:spacing w:val="6"/>
          <w:sz w:val="20"/>
        </w:rPr>
        <w:t>. Київ, вул. Микитенка 7-Б</w:t>
      </w:r>
      <w:r w:rsidRPr="0049431C">
        <w:rPr>
          <w:spacing w:val="6"/>
          <w:sz w:val="20"/>
          <w:lang w:val="ru-RU"/>
        </w:rPr>
        <w:t>,</w:t>
      </w:r>
      <w:r w:rsidRPr="0049431C">
        <w:rPr>
          <w:spacing w:val="6"/>
          <w:sz w:val="20"/>
        </w:rPr>
        <w:t xml:space="preserve">   </w:t>
      </w:r>
      <w:proofErr w:type="spellStart"/>
      <w:r w:rsidRPr="0049431C">
        <w:rPr>
          <w:spacing w:val="6"/>
          <w:sz w:val="20"/>
        </w:rPr>
        <w:t>тел</w:t>
      </w:r>
      <w:proofErr w:type="spellEnd"/>
      <w:r w:rsidRPr="0049431C">
        <w:rPr>
          <w:spacing w:val="6"/>
          <w:sz w:val="20"/>
        </w:rPr>
        <w:t>./факс (044) 512-00-85</w:t>
      </w:r>
      <w:r w:rsidRPr="0049431C">
        <w:rPr>
          <w:spacing w:val="6"/>
          <w:sz w:val="20"/>
          <w:lang w:val="ru-RU"/>
        </w:rPr>
        <w:t xml:space="preserve">, </w:t>
      </w:r>
      <w:hyperlink r:id="rId13" w:history="1">
        <w:r w:rsidRPr="0049431C">
          <w:rPr>
            <w:rStyle w:val="a3"/>
            <w:sz w:val="20"/>
            <w:lang w:val="en-US"/>
          </w:rPr>
          <w:t>syrotych</w:t>
        </w:r>
        <w:r w:rsidRPr="0049431C">
          <w:rPr>
            <w:rStyle w:val="a3"/>
            <w:sz w:val="20"/>
          </w:rPr>
          <w:t>@</w:t>
        </w:r>
        <w:r w:rsidRPr="0049431C">
          <w:rPr>
            <w:rStyle w:val="a3"/>
            <w:sz w:val="20"/>
            <w:lang w:val="en-US"/>
          </w:rPr>
          <w:t>ukr</w:t>
        </w:r>
        <w:r w:rsidRPr="0049431C">
          <w:rPr>
            <w:rStyle w:val="a3"/>
            <w:sz w:val="20"/>
          </w:rPr>
          <w:t>.</w:t>
        </w:r>
        <w:r w:rsidRPr="0049431C">
          <w:rPr>
            <w:rStyle w:val="a3"/>
            <w:sz w:val="20"/>
            <w:lang w:val="en-US"/>
          </w:rPr>
          <w:t>net</w:t>
        </w:r>
      </w:hyperlink>
      <w:r w:rsidR="0077483B">
        <w:rPr>
          <w:rStyle w:val="a3"/>
          <w:sz w:val="20"/>
        </w:rPr>
        <w:t xml:space="preserve">; </w:t>
      </w:r>
      <w:hyperlink r:id="rId14" w:history="1">
        <w:r w:rsidR="0077483B" w:rsidRPr="00403CA9">
          <w:rPr>
            <w:rStyle w:val="a3"/>
            <w:sz w:val="20"/>
            <w:lang w:val="en-US"/>
          </w:rPr>
          <w:t>mysko</w:t>
        </w:r>
        <w:r w:rsidR="0077483B" w:rsidRPr="007A7110">
          <w:rPr>
            <w:rStyle w:val="a3"/>
            <w:sz w:val="20"/>
            <w:lang w:val="ru-RU"/>
          </w:rPr>
          <w:t>.</w:t>
        </w:r>
        <w:r w:rsidR="0077483B" w:rsidRPr="00403CA9">
          <w:rPr>
            <w:rStyle w:val="a3"/>
            <w:sz w:val="20"/>
            <w:lang w:val="en-US"/>
          </w:rPr>
          <w:t>oleg</w:t>
        </w:r>
        <w:r w:rsidR="0077483B" w:rsidRPr="007A7110">
          <w:rPr>
            <w:rStyle w:val="a3"/>
            <w:sz w:val="20"/>
            <w:lang w:val="ru-RU"/>
          </w:rPr>
          <w:t>35@</w:t>
        </w:r>
        <w:r w:rsidR="0077483B" w:rsidRPr="00403CA9">
          <w:rPr>
            <w:rStyle w:val="a3"/>
            <w:sz w:val="20"/>
            <w:lang w:val="en-US"/>
          </w:rPr>
          <w:t>gmail</w:t>
        </w:r>
        <w:r w:rsidR="0077483B" w:rsidRPr="007A7110">
          <w:rPr>
            <w:rStyle w:val="a3"/>
            <w:sz w:val="20"/>
            <w:lang w:val="ru-RU"/>
          </w:rPr>
          <w:t>.</w:t>
        </w:r>
        <w:r w:rsidR="0077483B" w:rsidRPr="00403CA9">
          <w:rPr>
            <w:rStyle w:val="a3"/>
            <w:sz w:val="20"/>
            <w:lang w:val="en-US"/>
          </w:rPr>
          <w:t>com</w:t>
        </w:r>
      </w:hyperlink>
    </w:p>
    <w:p w:rsidR="0077483B" w:rsidRDefault="00B43491" w:rsidP="0077483B">
      <w:pPr>
        <w:pStyle w:val="21"/>
        <w:jc w:val="center"/>
        <w:rPr>
          <w:spacing w:val="6"/>
          <w:szCs w:val="24"/>
        </w:rPr>
      </w:pPr>
      <w:r>
        <w:rPr>
          <w:b w:val="0"/>
          <w:noProof/>
          <w:lang w:eastAsia="uk-UA"/>
        </w:rPr>
        <mc:AlternateContent>
          <mc:Choice Requires="wps">
            <w:drawing>
              <wp:anchor distT="0" distB="0" distL="114300" distR="114300" simplePos="0" relativeHeight="251665408" behindDoc="0" locked="0" layoutInCell="1" allowOverlap="1">
                <wp:simplePos x="0" y="0"/>
                <wp:positionH relativeFrom="column">
                  <wp:posOffset>-258445</wp:posOffset>
                </wp:positionH>
                <wp:positionV relativeFrom="paragraph">
                  <wp:posOffset>106680</wp:posOffset>
                </wp:positionV>
                <wp:extent cx="6454140" cy="0"/>
                <wp:effectExtent l="22225" t="20320" r="19685" b="177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599BC"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8.4pt" to="487.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p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" strokeweight="2.25pt"/>
            </w:pict>
          </mc:Fallback>
        </mc:AlternateContent>
      </w:r>
    </w:p>
    <w:p w:rsidR="0077483B" w:rsidRDefault="0077483B" w:rsidP="0077483B">
      <w:pPr>
        <w:pStyle w:val="21"/>
        <w:rPr>
          <w:spacing w:val="6"/>
          <w:szCs w:val="24"/>
        </w:rPr>
      </w:pPr>
    </w:p>
    <w:p w:rsidR="00907D79" w:rsidRDefault="00907D79" w:rsidP="0077483B">
      <w:pPr>
        <w:pStyle w:val="21"/>
        <w:rPr>
          <w:spacing w:val="6"/>
          <w:szCs w:val="24"/>
        </w:rPr>
      </w:pPr>
    </w:p>
    <w:p w:rsidR="00907D79" w:rsidRPr="004645CE" w:rsidRDefault="00F12783" w:rsidP="00907D79">
      <w:pPr>
        <w:spacing w:after="0" w:line="240" w:lineRule="auto"/>
        <w:ind w:firstLine="426"/>
        <w:rPr>
          <w:rFonts w:cs="Calibri"/>
          <w:b/>
          <w:color w:val="000000"/>
        </w:rPr>
      </w:pPr>
      <w:proofErr w:type="spellStart"/>
      <w:r>
        <w:rPr>
          <w:rFonts w:cs="Calibri"/>
          <w:b/>
          <w:color w:val="000000"/>
        </w:rPr>
        <w:t>Вих</w:t>
      </w:r>
      <w:proofErr w:type="spellEnd"/>
      <w:r>
        <w:rPr>
          <w:rFonts w:cs="Calibri"/>
          <w:b/>
          <w:color w:val="000000"/>
        </w:rPr>
        <w:t>. № 63</w:t>
      </w:r>
    </w:p>
    <w:p w:rsidR="00907D79" w:rsidRPr="006A2EFA" w:rsidRDefault="00F12783" w:rsidP="00907D79">
      <w:pPr>
        <w:spacing w:after="0" w:line="240" w:lineRule="auto"/>
        <w:ind w:firstLine="426"/>
        <w:rPr>
          <w:rFonts w:cs="Calibri"/>
          <w:b/>
          <w:color w:val="000000"/>
        </w:rPr>
      </w:pPr>
      <w:r>
        <w:rPr>
          <w:rFonts w:cs="Calibri"/>
          <w:b/>
          <w:color w:val="000000"/>
        </w:rPr>
        <w:t>Дата  17</w:t>
      </w:r>
      <w:r w:rsidR="004645CE" w:rsidRPr="004645CE">
        <w:rPr>
          <w:rFonts w:cs="Calibri"/>
          <w:b/>
          <w:color w:val="000000"/>
        </w:rPr>
        <w:t>.03.2023</w:t>
      </w:r>
      <w:r w:rsidR="00907D79" w:rsidRPr="006A2EFA">
        <w:rPr>
          <w:rFonts w:cs="Calibri"/>
          <w:b/>
          <w:color w:val="000000"/>
        </w:rPr>
        <w:t xml:space="preserve"> </w:t>
      </w:r>
    </w:p>
    <w:p w:rsidR="00907D79" w:rsidRDefault="00E82098" w:rsidP="00907D79">
      <w:pPr>
        <w:spacing w:after="0" w:line="240" w:lineRule="auto"/>
        <w:ind w:left="1560" w:hanging="426"/>
        <w:jc w:val="center"/>
        <w:rPr>
          <w:rFonts w:cs="Calibri"/>
          <w:b/>
        </w:rPr>
      </w:pPr>
      <w:r>
        <w:rPr>
          <w:rFonts w:cs="Calibri"/>
          <w:b/>
        </w:rPr>
        <w:t>ЗАПИТ</w:t>
      </w:r>
    </w:p>
    <w:p w:rsidR="00E82098" w:rsidRDefault="00E82098" w:rsidP="00907D79">
      <w:pPr>
        <w:spacing w:after="0" w:line="240" w:lineRule="auto"/>
        <w:ind w:left="1560" w:hanging="426"/>
        <w:jc w:val="center"/>
        <w:rPr>
          <w:rFonts w:cs="Calibri"/>
          <w:b/>
        </w:rPr>
      </w:pPr>
      <w:r>
        <w:rPr>
          <w:rFonts w:cs="Calibri"/>
          <w:b/>
        </w:rPr>
        <w:t xml:space="preserve">цінової пропозиції </w:t>
      </w:r>
    </w:p>
    <w:p w:rsidR="00907D79" w:rsidRPr="00177D5E" w:rsidRDefault="00E82098" w:rsidP="00907D79">
      <w:pPr>
        <w:spacing w:after="0" w:line="240" w:lineRule="auto"/>
        <w:ind w:left="1560" w:hanging="426"/>
        <w:jc w:val="center"/>
        <w:rPr>
          <w:bCs/>
        </w:rPr>
      </w:pPr>
      <w:r>
        <w:rPr>
          <w:rFonts w:cs="Calibri"/>
          <w:bCs/>
        </w:rPr>
        <w:t>(є</w:t>
      </w:r>
      <w:r w:rsidR="00907D79">
        <w:rPr>
          <w:rFonts w:cs="Calibri"/>
          <w:bCs/>
        </w:rPr>
        <w:t>диний запит на</w:t>
      </w:r>
      <w:r>
        <w:rPr>
          <w:rFonts w:cs="Calibri"/>
          <w:bCs/>
        </w:rPr>
        <w:t xml:space="preserve"> </w:t>
      </w:r>
      <w:r w:rsidR="00907D79" w:rsidRPr="00177D5E">
        <w:rPr>
          <w:rFonts w:cs="Calibri"/>
          <w:bCs/>
        </w:rPr>
        <w:t>постачальника</w:t>
      </w:r>
      <w:r>
        <w:rPr>
          <w:rFonts w:cs="Calibri"/>
          <w:bCs/>
        </w:rPr>
        <w:t>)</w:t>
      </w:r>
    </w:p>
    <w:p w:rsidR="00907D79" w:rsidRPr="00570BF9" w:rsidRDefault="00907D79" w:rsidP="00907D79">
      <w:pPr>
        <w:spacing w:after="0" w:line="240" w:lineRule="auto"/>
        <w:ind w:firstLine="425"/>
        <w:jc w:val="both"/>
        <w:rPr>
          <w:rFonts w:cs="Calibri"/>
          <w:b/>
        </w:rPr>
      </w:pPr>
    </w:p>
    <w:p w:rsidR="00907D79" w:rsidRDefault="00907D79" w:rsidP="00E82098">
      <w:pPr>
        <w:spacing w:after="0" w:line="240" w:lineRule="auto"/>
        <w:ind w:firstLine="425"/>
        <w:jc w:val="both"/>
        <w:rPr>
          <w:rFonts w:cs="Calibri"/>
          <w:b/>
          <w:color w:val="000000"/>
        </w:rPr>
      </w:pPr>
      <w:r w:rsidRPr="006A2EFA">
        <w:rPr>
          <w:rFonts w:cs="Calibri"/>
          <w:b/>
          <w:color w:val="000000"/>
        </w:rPr>
        <w:t xml:space="preserve">Запрошуємо Вашу організацію надати цінову пропозицію </w:t>
      </w:r>
      <w:r w:rsidR="00094219">
        <w:rPr>
          <w:rFonts w:cs="Calibri"/>
          <w:b/>
          <w:color w:val="000000"/>
        </w:rPr>
        <w:t>на постачання сімейних продуктових наборів</w:t>
      </w:r>
      <w:r w:rsidRPr="006A2EFA">
        <w:rPr>
          <w:rFonts w:cs="Calibri"/>
          <w:b/>
          <w:color w:val="000000"/>
        </w:rPr>
        <w:t>,</w:t>
      </w:r>
      <w:r w:rsidR="009064C3">
        <w:rPr>
          <w:rFonts w:cs="Calibri"/>
          <w:b/>
          <w:color w:val="000000"/>
        </w:rPr>
        <w:t xml:space="preserve"> в м. Київ</w:t>
      </w:r>
      <w:r w:rsidR="00AB2756">
        <w:rPr>
          <w:rFonts w:cs="Calibri"/>
          <w:b/>
          <w:color w:val="000000"/>
        </w:rPr>
        <w:t xml:space="preserve"> та Київська область, Житомирська область,</w:t>
      </w:r>
      <w:r w:rsidR="00094219">
        <w:rPr>
          <w:rFonts w:cs="Calibri"/>
          <w:b/>
          <w:color w:val="000000"/>
        </w:rPr>
        <w:t xml:space="preserve"> Чернігівська область</w:t>
      </w:r>
      <w:r w:rsidR="00AB2756">
        <w:rPr>
          <w:rFonts w:cs="Calibri"/>
          <w:b/>
          <w:color w:val="000000"/>
        </w:rPr>
        <w:t xml:space="preserve">, Одеська область, Миколаївська область, Херсонська область, Запорізька область, Дніпропетровська область, Харківська область, Полтавська область, Черкаська область, Кіровоградська та Сумська області </w:t>
      </w:r>
      <w:r w:rsidR="009064C3">
        <w:rPr>
          <w:rFonts w:cs="Calibri"/>
          <w:b/>
          <w:color w:val="000000"/>
        </w:rPr>
        <w:t xml:space="preserve"> за проектом</w:t>
      </w:r>
      <w:r w:rsidR="00094219">
        <w:rPr>
          <w:rFonts w:cs="Calibri"/>
          <w:b/>
          <w:color w:val="000000"/>
        </w:rPr>
        <w:t xml:space="preserve"> - «Продовження реагування на надзвичайні ситуації внаслідок війни в Україні</w:t>
      </w:r>
      <w:r w:rsidRPr="006A2EFA">
        <w:rPr>
          <w:rFonts w:cs="Calibri"/>
          <w:b/>
          <w:color w:val="000000"/>
        </w:rPr>
        <w:t>»</w:t>
      </w:r>
      <w:r w:rsidR="00E82098">
        <w:rPr>
          <w:rFonts w:cs="Calibri"/>
          <w:b/>
          <w:color w:val="000000"/>
        </w:rPr>
        <w:t>.</w:t>
      </w:r>
    </w:p>
    <w:p w:rsidR="00E82098" w:rsidRDefault="00E82098" w:rsidP="00E82098">
      <w:pPr>
        <w:spacing w:after="0" w:line="240" w:lineRule="auto"/>
        <w:ind w:firstLine="425"/>
        <w:jc w:val="both"/>
        <w:rPr>
          <w:color w:val="000000"/>
        </w:rPr>
      </w:pPr>
    </w:p>
    <w:p w:rsidR="00E82098" w:rsidRDefault="00E82098" w:rsidP="00E82098">
      <w:pPr>
        <w:spacing w:after="0" w:line="240" w:lineRule="auto"/>
        <w:jc w:val="both"/>
        <w:rPr>
          <w:rFonts w:asciiTheme="minorHAnsi" w:hAnsiTheme="minorHAnsi" w:cstheme="minorHAnsi"/>
          <w:b/>
          <w:color w:val="000000"/>
        </w:rPr>
      </w:pPr>
      <w:r w:rsidRPr="00E82098">
        <w:rPr>
          <w:rFonts w:asciiTheme="minorHAnsi" w:hAnsiTheme="minorHAnsi" w:cstheme="minorHAnsi"/>
          <w:b/>
          <w:color w:val="000000"/>
        </w:rPr>
        <w:t xml:space="preserve">Примітка: </w:t>
      </w:r>
    </w:p>
    <w:p w:rsidR="00E82098" w:rsidRPr="00F84E27" w:rsidRDefault="00E82098" w:rsidP="00F84E27">
      <w:pPr>
        <w:pStyle w:val="a9"/>
        <w:numPr>
          <w:ilvl w:val="0"/>
          <w:numId w:val="4"/>
        </w:numPr>
        <w:spacing w:after="0" w:line="240" w:lineRule="auto"/>
        <w:jc w:val="both"/>
        <w:rPr>
          <w:rFonts w:asciiTheme="minorHAnsi" w:eastAsia="Times New Roman" w:hAnsiTheme="minorHAnsi" w:cstheme="minorHAnsi"/>
          <w:i/>
          <w:sz w:val="22"/>
          <w:szCs w:val="22"/>
          <w:lang w:eastAsia="uk-UA"/>
        </w:rPr>
      </w:pPr>
      <w:r w:rsidRPr="00F84E27">
        <w:rPr>
          <w:rFonts w:asciiTheme="minorHAnsi" w:eastAsia="Times New Roman" w:hAnsiTheme="minorHAnsi" w:cstheme="minorHAnsi"/>
          <w:i/>
          <w:sz w:val="22"/>
          <w:szCs w:val="22"/>
          <w:lang w:eastAsia="uk-UA"/>
        </w:rPr>
        <w:t xml:space="preserve">Організація, що проводить закупівлю, </w:t>
      </w:r>
      <w:r w:rsidRPr="00F84E27">
        <w:rPr>
          <w:rFonts w:asciiTheme="minorHAnsi" w:eastAsia="Times New Roman" w:hAnsiTheme="minorHAnsi" w:cstheme="minorHAnsi"/>
          <w:bCs/>
          <w:i/>
          <w:sz w:val="22"/>
          <w:szCs w:val="22"/>
          <w:lang w:eastAsia="uk-UA"/>
        </w:rPr>
        <w:t>не є Замовником у розумінні  Закону України "Про публічні закупівлі</w:t>
      </w:r>
      <w:r w:rsidRPr="00F84E27">
        <w:rPr>
          <w:rFonts w:asciiTheme="minorHAnsi" w:eastAsia="Times New Roman" w:hAnsiTheme="minorHAnsi" w:cstheme="minorHAnsi"/>
          <w:i/>
          <w:sz w:val="22"/>
          <w:szCs w:val="22"/>
          <w:lang w:eastAsia="uk-UA"/>
        </w:rPr>
        <w:t>. </w:t>
      </w:r>
    </w:p>
    <w:p w:rsidR="00E82098" w:rsidRPr="00F84E27" w:rsidRDefault="00E82098" w:rsidP="00F84E27">
      <w:pPr>
        <w:pStyle w:val="a9"/>
        <w:numPr>
          <w:ilvl w:val="0"/>
          <w:numId w:val="4"/>
        </w:numPr>
        <w:spacing w:after="0" w:line="240" w:lineRule="auto"/>
        <w:jc w:val="both"/>
        <w:rPr>
          <w:rFonts w:asciiTheme="minorHAnsi" w:eastAsia="Times New Roman" w:hAnsiTheme="minorHAnsi" w:cstheme="minorHAnsi"/>
          <w:i/>
          <w:sz w:val="22"/>
          <w:szCs w:val="22"/>
          <w:lang w:eastAsia="uk-UA"/>
        </w:rPr>
      </w:pPr>
      <w:r w:rsidRPr="00F84E27">
        <w:rPr>
          <w:rFonts w:asciiTheme="minorHAnsi" w:eastAsia="Times New Roman" w:hAnsiTheme="minorHAnsi" w:cstheme="minorHAnsi"/>
          <w:i/>
          <w:sz w:val="22"/>
          <w:szCs w:val="22"/>
          <w:lang w:eastAsia="uk-UA"/>
        </w:rPr>
        <w:t>Закупівля проводиться Замовником відповідно до загальноприйнятих правил та норм в комерційних/публічних закупівлях, беручи до уваги рекомендації "</w:t>
      </w:r>
      <w:r w:rsidRPr="00F84E27">
        <w:rPr>
          <w:rFonts w:asciiTheme="minorHAnsi" w:eastAsia="Times New Roman" w:hAnsiTheme="minorHAnsi" w:cstheme="minorHAnsi"/>
          <w:i/>
          <w:sz w:val="22"/>
          <w:szCs w:val="22"/>
          <w:shd w:val="clear" w:color="auto" w:fill="FFFFFF"/>
          <w:lang w:eastAsia="uk-UA"/>
        </w:rPr>
        <w:t>Настанови щодо етичної поведінки під час здійснення публічних закупівель", які були напрацьовані </w:t>
      </w:r>
      <w:proofErr w:type="spellStart"/>
      <w:r w:rsidRPr="00F84E27">
        <w:rPr>
          <w:rFonts w:asciiTheme="minorHAnsi" w:eastAsia="Times New Roman" w:hAnsiTheme="minorHAnsi" w:cstheme="minorHAnsi"/>
          <w:i/>
          <w:sz w:val="22"/>
          <w:szCs w:val="22"/>
          <w:shd w:val="clear" w:color="auto" w:fill="FFFFFF"/>
          <w:lang w:eastAsia="uk-UA"/>
        </w:rPr>
        <w:t>Мінекономрозвитку</w:t>
      </w:r>
      <w:proofErr w:type="spellEnd"/>
      <w:r w:rsidRPr="00F84E27">
        <w:rPr>
          <w:rFonts w:asciiTheme="minorHAnsi" w:eastAsia="Times New Roman" w:hAnsiTheme="minorHAnsi" w:cstheme="minorHAnsi"/>
          <w:i/>
          <w:sz w:val="22"/>
          <w:szCs w:val="22"/>
          <w:shd w:val="clear" w:color="auto" w:fill="FFFFFF"/>
          <w:lang w:eastAsia="uk-UA"/>
        </w:rPr>
        <w:t xml:space="preserve"> (МЕРТУ) спільно з Проектом технічної допомоги ЄС "Підтримка впровадження Стратегії реформування публічних </w:t>
      </w:r>
      <w:proofErr w:type="spellStart"/>
      <w:r w:rsidRPr="00F84E27">
        <w:rPr>
          <w:rFonts w:asciiTheme="minorHAnsi" w:eastAsia="Times New Roman" w:hAnsiTheme="minorHAnsi" w:cstheme="minorHAnsi"/>
          <w:i/>
          <w:sz w:val="22"/>
          <w:szCs w:val="22"/>
          <w:shd w:val="clear" w:color="auto" w:fill="FFFFFF"/>
          <w:lang w:eastAsia="uk-UA"/>
        </w:rPr>
        <w:t>закупівель</w:t>
      </w:r>
      <w:proofErr w:type="spellEnd"/>
      <w:r w:rsidRPr="00F84E27">
        <w:rPr>
          <w:rFonts w:asciiTheme="minorHAnsi" w:eastAsia="Times New Roman" w:hAnsiTheme="minorHAnsi" w:cstheme="minorHAnsi"/>
          <w:i/>
          <w:sz w:val="22"/>
          <w:szCs w:val="22"/>
          <w:shd w:val="clear" w:color="auto" w:fill="FFFFFF"/>
          <w:lang w:eastAsia="uk-UA"/>
        </w:rPr>
        <w:t>/Дорожньої карти для гармонізації законодавства в Україні", а</w:t>
      </w:r>
      <w:r w:rsidR="00F84E27">
        <w:rPr>
          <w:rFonts w:asciiTheme="minorHAnsi" w:eastAsia="Times New Roman" w:hAnsiTheme="minorHAnsi" w:cstheme="minorHAnsi"/>
          <w:i/>
          <w:sz w:val="22"/>
          <w:szCs w:val="22"/>
          <w:shd w:val="clear" w:color="auto" w:fill="FFFFFF"/>
          <w:lang w:val="uk-UA" w:eastAsia="uk-UA"/>
        </w:rPr>
        <w:t xml:space="preserve"> </w:t>
      </w:r>
      <w:r w:rsidRPr="00F84E27">
        <w:rPr>
          <w:rFonts w:asciiTheme="minorHAnsi" w:eastAsia="Times New Roman" w:hAnsiTheme="minorHAnsi" w:cstheme="minorHAnsi"/>
          <w:i/>
          <w:sz w:val="22"/>
          <w:szCs w:val="22"/>
          <w:shd w:val="clear" w:color="auto" w:fill="FFFFFF"/>
          <w:lang w:eastAsia="uk-UA"/>
        </w:rPr>
        <w:t>також</w:t>
      </w:r>
      <w:r w:rsidR="00F84E27">
        <w:rPr>
          <w:rFonts w:asciiTheme="minorHAnsi" w:eastAsia="Times New Roman" w:hAnsiTheme="minorHAnsi" w:cstheme="minorHAnsi"/>
          <w:i/>
          <w:sz w:val="22"/>
          <w:szCs w:val="22"/>
          <w:shd w:val="clear" w:color="auto" w:fill="FFFFFF"/>
          <w:lang w:val="uk-UA" w:eastAsia="uk-UA"/>
        </w:rPr>
        <w:t xml:space="preserve"> </w:t>
      </w:r>
      <w:r w:rsidRPr="00F84E27">
        <w:rPr>
          <w:rFonts w:asciiTheme="minorHAnsi" w:eastAsia="Times New Roman" w:hAnsiTheme="minorHAnsi" w:cstheme="minorHAnsi"/>
          <w:i/>
          <w:sz w:val="22"/>
          <w:szCs w:val="22"/>
          <w:shd w:val="clear" w:color="auto" w:fill="FFFFFF"/>
          <w:lang w:eastAsia="uk-UA"/>
        </w:rPr>
        <w:t> </w:t>
      </w:r>
      <w:r w:rsidRPr="00F84E27">
        <w:rPr>
          <w:rFonts w:asciiTheme="minorHAnsi" w:eastAsia="Times New Roman" w:hAnsiTheme="minorHAnsi" w:cstheme="minorHAnsi"/>
          <w:i/>
          <w:sz w:val="22"/>
          <w:szCs w:val="22"/>
          <w:lang w:eastAsia="uk-UA"/>
        </w:rPr>
        <w:t>відповідно до власних внутрішніх нормативних документів (регламент</w:t>
      </w:r>
      <w:proofErr w:type="spellStart"/>
      <w:r w:rsidR="00F84E27">
        <w:rPr>
          <w:rFonts w:asciiTheme="minorHAnsi" w:eastAsia="Times New Roman" w:hAnsiTheme="minorHAnsi" w:cstheme="minorHAnsi"/>
          <w:i/>
          <w:sz w:val="22"/>
          <w:szCs w:val="22"/>
          <w:lang w:val="uk-UA" w:eastAsia="uk-UA"/>
        </w:rPr>
        <w:t>ів</w:t>
      </w:r>
      <w:proofErr w:type="spellEnd"/>
      <w:r w:rsidRPr="00F84E27">
        <w:rPr>
          <w:rFonts w:asciiTheme="minorHAnsi" w:eastAsia="Times New Roman" w:hAnsiTheme="minorHAnsi" w:cstheme="minorHAnsi"/>
          <w:i/>
          <w:sz w:val="22"/>
          <w:szCs w:val="22"/>
          <w:lang w:eastAsia="uk-UA"/>
        </w:rPr>
        <w:t>/положен</w:t>
      </w:r>
      <w:r w:rsidR="00F84E27">
        <w:rPr>
          <w:rFonts w:asciiTheme="minorHAnsi" w:eastAsia="Times New Roman" w:hAnsiTheme="minorHAnsi" w:cstheme="minorHAnsi"/>
          <w:i/>
          <w:sz w:val="22"/>
          <w:szCs w:val="22"/>
          <w:lang w:val="uk-UA" w:eastAsia="uk-UA"/>
        </w:rPr>
        <w:t>ь</w:t>
      </w:r>
      <w:r w:rsidRPr="00F84E27">
        <w:rPr>
          <w:rFonts w:asciiTheme="minorHAnsi" w:eastAsia="Times New Roman" w:hAnsiTheme="minorHAnsi" w:cstheme="minorHAnsi"/>
          <w:i/>
          <w:sz w:val="22"/>
          <w:szCs w:val="22"/>
          <w:lang w:eastAsia="uk-UA"/>
        </w:rPr>
        <w:t>/інструкці</w:t>
      </w:r>
      <w:r w:rsidR="00F84E27">
        <w:rPr>
          <w:rFonts w:asciiTheme="minorHAnsi" w:eastAsia="Times New Roman" w:hAnsiTheme="minorHAnsi" w:cstheme="minorHAnsi"/>
          <w:i/>
          <w:sz w:val="22"/>
          <w:szCs w:val="22"/>
          <w:lang w:val="uk-UA" w:eastAsia="uk-UA"/>
        </w:rPr>
        <w:t>й</w:t>
      </w:r>
      <w:bookmarkStart w:id="0" w:name="_GoBack"/>
      <w:bookmarkEnd w:id="0"/>
      <w:r w:rsidRPr="00F84E27">
        <w:rPr>
          <w:rFonts w:asciiTheme="minorHAnsi" w:eastAsia="Times New Roman" w:hAnsiTheme="minorHAnsi" w:cstheme="minorHAnsi"/>
          <w:i/>
          <w:sz w:val="22"/>
          <w:szCs w:val="22"/>
          <w:lang w:eastAsia="uk-UA"/>
        </w:rPr>
        <w:t>) з метою отримання найбільш економічно вигідних цінових пропозицій від Учасників закупівлі та максимальної ефективності своєї роботи. </w:t>
      </w:r>
    </w:p>
    <w:p w:rsidR="00E82098" w:rsidRPr="00E82098" w:rsidRDefault="00E82098" w:rsidP="00E82098">
      <w:pPr>
        <w:spacing w:after="0" w:line="240" w:lineRule="auto"/>
        <w:ind w:firstLine="425"/>
        <w:jc w:val="both"/>
        <w:rPr>
          <w:b/>
          <w:color w:val="000000"/>
        </w:rPr>
      </w:pPr>
    </w:p>
    <w:p w:rsidR="00907D79" w:rsidRPr="006A2EFA" w:rsidRDefault="00907D79" w:rsidP="00907D79">
      <w:pPr>
        <w:spacing w:after="0" w:line="240" w:lineRule="auto"/>
        <w:rPr>
          <w:rFonts w:cs="Calibri"/>
          <w:b/>
          <w:color w:val="000000"/>
        </w:rPr>
      </w:pPr>
    </w:p>
    <w:tbl>
      <w:tblPr>
        <w:tblW w:w="10060" w:type="dxa"/>
        <w:tblLayout w:type="fixed"/>
        <w:tblLook w:val="0000" w:firstRow="0" w:lastRow="0" w:firstColumn="0" w:lastColumn="0" w:noHBand="0" w:noVBand="0"/>
      </w:tblPr>
      <w:tblGrid>
        <w:gridCol w:w="534"/>
        <w:gridCol w:w="3118"/>
        <w:gridCol w:w="6408"/>
      </w:tblGrid>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napToGrid w:val="0"/>
              <w:spacing w:after="0" w:line="360" w:lineRule="auto"/>
              <w:rPr>
                <w:rFonts w:cs="Calibri"/>
                <w:b/>
                <w:lang w:val="en-US"/>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pPr>
            <w:r w:rsidRPr="00570BF9">
              <w:rPr>
                <w:rFonts w:cs="Calibri"/>
                <w:b/>
              </w:rPr>
              <w:t xml:space="preserve">Опис \ виконання </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Загальна інформація:</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64C3" w:rsidP="00953ED5">
            <w:pPr>
              <w:spacing w:after="0" w:line="240" w:lineRule="auto"/>
              <w:jc w:val="both"/>
            </w:pPr>
            <w:r>
              <w:rPr>
                <w:rFonts w:cs="Calibri"/>
              </w:rPr>
              <w:t xml:space="preserve">Реалізація проекту </w:t>
            </w:r>
            <w:r w:rsidR="00094219">
              <w:rPr>
                <w:rFonts w:cs="Calibri"/>
                <w:b/>
              </w:rPr>
              <w:t>- «Продовження реагування на надзвичайні ситуації внаслідок війни в Україні</w:t>
            </w:r>
            <w:r w:rsidR="00907D79" w:rsidRPr="00570BF9">
              <w:rPr>
                <w:rFonts w:cs="Calibri"/>
                <w:b/>
              </w:rPr>
              <w:t>»</w:t>
            </w:r>
          </w:p>
          <w:p w:rsidR="00907D79" w:rsidRPr="00570BF9" w:rsidRDefault="00907D79" w:rsidP="00953ED5">
            <w:pPr>
              <w:spacing w:after="0" w:line="240" w:lineRule="auto"/>
              <w:jc w:val="both"/>
              <w:rPr>
                <w:rFonts w:cs="Calibri"/>
                <w:b/>
              </w:rPr>
            </w:pP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Мета та предмет закупів:</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A80C2F" w:rsidRDefault="00A80C2F" w:rsidP="00A80C2F">
            <w:pPr>
              <w:spacing w:after="0" w:line="240" w:lineRule="auto"/>
              <w:jc w:val="both"/>
            </w:pPr>
            <w:r w:rsidRPr="00A80C2F">
              <w:rPr>
                <w:color w:val="000000" w:themeColor="text1"/>
              </w:rPr>
              <w:t xml:space="preserve">Для належного виконання статутних цілей та завдань, в межах реалізації проекту </w:t>
            </w:r>
            <w:r w:rsidRPr="00A80C2F">
              <w:rPr>
                <w:rFonts w:cs="Calibri"/>
              </w:rPr>
              <w:t xml:space="preserve">«Продовження реагування на надзвичайні ситуації внаслідок війни в Україні» для забезпечення продовольчої безпеки місцевого населення, яке постраждало внаслідок збройної агресії </w:t>
            </w:r>
            <w:proofErr w:type="spellStart"/>
            <w:r w:rsidRPr="00A80C2F">
              <w:rPr>
                <w:rFonts w:cs="Calibri"/>
              </w:rPr>
              <w:t>рф</w:t>
            </w:r>
            <w:proofErr w:type="spellEnd"/>
            <w:r>
              <w:rPr>
                <w:rFonts w:cs="Calibri"/>
                <w:b/>
              </w:rPr>
              <w:t>, БО «БФ «Карітас-Київ» проводить закупівлю «</w:t>
            </w:r>
            <w:r>
              <w:rPr>
                <w:color w:val="000000" w:themeColor="text1"/>
              </w:rPr>
              <w:t>б</w:t>
            </w:r>
            <w:r w:rsidR="00953ED5" w:rsidRPr="00953ED5">
              <w:rPr>
                <w:color w:val="000000" w:themeColor="text1"/>
              </w:rPr>
              <w:t>азов</w:t>
            </w:r>
            <w:r>
              <w:rPr>
                <w:color w:val="000000" w:themeColor="text1"/>
              </w:rPr>
              <w:t>их</w:t>
            </w:r>
            <w:r w:rsidR="00953ED5" w:rsidRPr="00953ED5">
              <w:rPr>
                <w:color w:val="000000" w:themeColor="text1"/>
              </w:rPr>
              <w:t xml:space="preserve"> с</w:t>
            </w:r>
            <w:r w:rsidR="00907D79" w:rsidRPr="00953ED5">
              <w:rPr>
                <w:color w:val="000000" w:themeColor="text1"/>
              </w:rPr>
              <w:t>імейн</w:t>
            </w:r>
            <w:r>
              <w:rPr>
                <w:color w:val="000000" w:themeColor="text1"/>
              </w:rPr>
              <w:t xml:space="preserve">их </w:t>
            </w:r>
            <w:r w:rsidR="00907D79" w:rsidRPr="00953ED5">
              <w:rPr>
                <w:color w:val="000000" w:themeColor="text1"/>
              </w:rPr>
              <w:t>продуктов</w:t>
            </w:r>
            <w:r>
              <w:rPr>
                <w:color w:val="000000" w:themeColor="text1"/>
              </w:rPr>
              <w:t>их</w:t>
            </w:r>
            <w:r w:rsidR="00417533">
              <w:rPr>
                <w:color w:val="000000" w:themeColor="text1"/>
              </w:rPr>
              <w:t xml:space="preserve"> набор</w:t>
            </w:r>
            <w:r>
              <w:rPr>
                <w:color w:val="000000" w:themeColor="text1"/>
              </w:rPr>
              <w:t>ів»</w:t>
            </w:r>
            <w:r w:rsidR="00417533">
              <w:rPr>
                <w:color w:val="000000" w:themeColor="text1"/>
              </w:rPr>
              <w:t xml:space="preserve"> у загальній кількості </w:t>
            </w:r>
            <w:r w:rsidR="00417533" w:rsidRPr="008E549F">
              <w:rPr>
                <w:color w:val="000000" w:themeColor="text1"/>
              </w:rPr>
              <w:t>5</w:t>
            </w:r>
            <w:r w:rsidR="00907D79" w:rsidRPr="008E549F">
              <w:rPr>
                <w:color w:val="000000" w:themeColor="text1"/>
              </w:rPr>
              <w:t>0</w:t>
            </w:r>
            <w:r w:rsidR="00F12783">
              <w:rPr>
                <w:color w:val="000000" w:themeColor="text1"/>
              </w:rPr>
              <w:t>0</w:t>
            </w:r>
            <w:r w:rsidR="00907D79" w:rsidRPr="008E549F">
              <w:rPr>
                <w:color w:val="000000" w:themeColor="text1"/>
              </w:rPr>
              <w:t xml:space="preserve">0 </w:t>
            </w:r>
            <w:r>
              <w:rPr>
                <w:color w:val="000000" w:themeColor="text1"/>
              </w:rPr>
              <w:t>шт</w:t>
            </w:r>
            <w:r w:rsidR="00907D79" w:rsidRPr="008E549F">
              <w:rPr>
                <w:color w:val="000000" w:themeColor="text1"/>
              </w:rPr>
              <w:t>.</w:t>
            </w:r>
          </w:p>
          <w:p w:rsidR="00907D79" w:rsidRPr="00570BF9" w:rsidRDefault="00907D79" w:rsidP="00953ED5">
            <w:pPr>
              <w:spacing w:after="0" w:line="240" w:lineRule="auto"/>
              <w:jc w:val="both"/>
            </w:pP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Термін подачі пропозиції:</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953ED5" w:rsidRDefault="004F35EA" w:rsidP="00953ED5">
            <w:pPr>
              <w:spacing w:after="0" w:line="240" w:lineRule="auto"/>
              <w:rPr>
                <w:color w:val="000000" w:themeColor="text1"/>
              </w:rPr>
            </w:pPr>
            <w:r>
              <w:rPr>
                <w:b/>
                <w:color w:val="000000" w:themeColor="text1"/>
              </w:rPr>
              <w:t>До 27</w:t>
            </w:r>
            <w:r w:rsidR="00417533">
              <w:rPr>
                <w:b/>
                <w:color w:val="000000" w:themeColor="text1"/>
              </w:rPr>
              <w:t xml:space="preserve"> березня 2023</w:t>
            </w:r>
            <w:r w:rsidR="00907D79" w:rsidRPr="00953ED5">
              <w:rPr>
                <w:b/>
                <w:color w:val="000000" w:themeColor="text1"/>
              </w:rPr>
              <w:t xml:space="preserve"> р. включно до 14:00 год</w:t>
            </w:r>
            <w:r w:rsidR="00A80C2F">
              <w:rPr>
                <w:b/>
                <w:color w:val="000000" w:themeColor="text1"/>
              </w:rPr>
              <w:t xml:space="preserve">. </w:t>
            </w:r>
          </w:p>
          <w:p w:rsidR="00907D79" w:rsidRPr="00953ED5" w:rsidRDefault="00907D79" w:rsidP="00953ED5">
            <w:pPr>
              <w:spacing w:after="0" w:line="240" w:lineRule="auto"/>
              <w:rPr>
                <w:rFonts w:cs="Calibri"/>
                <w:b/>
                <w:color w:val="000000" w:themeColor="text1"/>
                <w:lang w:val="ru-RU"/>
              </w:rPr>
            </w:pPr>
          </w:p>
        </w:tc>
      </w:tr>
      <w:tr w:rsidR="00907D79" w:rsidRPr="00570BF9" w:rsidTr="00614003">
        <w:trPr>
          <w:trHeight w:val="95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lastRenderedPageBreak/>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jc w:val="both"/>
            </w:pPr>
            <w:r w:rsidRPr="00570BF9">
              <w:rPr>
                <w:rFonts w:cs="Calibri"/>
                <w:b/>
              </w:rPr>
              <w:t>Замовник та платник:</w:t>
            </w:r>
          </w:p>
          <w:p w:rsidR="00907D79" w:rsidRPr="00570BF9" w:rsidRDefault="00907D79" w:rsidP="00953ED5">
            <w:pPr>
              <w:spacing w:after="0" w:line="360" w:lineRule="auto"/>
              <w:rPr>
                <w:rFonts w:cs="Calibri"/>
                <w:b/>
                <w:lang w:val="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ind w:left="34"/>
            </w:pPr>
            <w:proofErr w:type="spellStart"/>
            <w:r w:rsidRPr="00570BF9">
              <w:rPr>
                <w:rFonts w:cs="Calibri"/>
                <w:lang w:val="ru-RU"/>
              </w:rPr>
              <w:t>Замовник</w:t>
            </w:r>
            <w:proofErr w:type="spellEnd"/>
            <w:r w:rsidRPr="00570BF9">
              <w:rPr>
                <w:rFonts w:cs="Calibri"/>
                <w:lang w:val="ru-RU"/>
              </w:rPr>
              <w:t xml:space="preserve"> – БО «БФ «</w:t>
            </w:r>
            <w:proofErr w:type="spellStart"/>
            <w:r w:rsidRPr="00570BF9">
              <w:rPr>
                <w:rFonts w:cs="Calibri"/>
                <w:lang w:val="ru-RU"/>
              </w:rPr>
              <w:t>Карітас-</w:t>
            </w:r>
            <w:r>
              <w:rPr>
                <w:rFonts w:cs="Calibri"/>
                <w:lang w:val="ru-RU"/>
              </w:rPr>
              <w:t>Київ</w:t>
            </w:r>
            <w:proofErr w:type="spellEnd"/>
            <w:r w:rsidRPr="00570BF9">
              <w:rPr>
                <w:rFonts w:cs="Calibri"/>
                <w:lang w:val="ru-RU"/>
              </w:rPr>
              <w:t xml:space="preserve">» </w:t>
            </w:r>
          </w:p>
          <w:p w:rsidR="00907D79" w:rsidRPr="00570BF9" w:rsidRDefault="00907D79" w:rsidP="00953ED5">
            <w:pPr>
              <w:spacing w:after="0" w:line="240" w:lineRule="auto"/>
              <w:ind w:left="34"/>
              <w:rPr>
                <w:rFonts w:cs="Calibri"/>
                <w:lang w:val="ru-RU"/>
              </w:rPr>
            </w:pPr>
            <w:proofErr w:type="spellStart"/>
            <w:r w:rsidRPr="00570BF9">
              <w:rPr>
                <w:rFonts w:cs="Calibri"/>
                <w:lang w:val="ru-RU"/>
              </w:rPr>
              <w:t>Платник</w:t>
            </w:r>
            <w:proofErr w:type="spellEnd"/>
            <w:r w:rsidRPr="00570BF9">
              <w:rPr>
                <w:rFonts w:cs="Calibri"/>
                <w:lang w:val="ru-RU"/>
              </w:rPr>
              <w:t xml:space="preserve"> - </w:t>
            </w:r>
            <w:r>
              <w:rPr>
                <w:rFonts w:cs="Calibri"/>
                <w:lang w:val="ru-RU"/>
              </w:rPr>
              <w:t xml:space="preserve"> </w:t>
            </w:r>
            <w:r w:rsidRPr="00570BF9">
              <w:rPr>
                <w:rFonts w:cs="Calibri"/>
                <w:lang w:val="ru-RU"/>
              </w:rPr>
              <w:t>БО «БФ «</w:t>
            </w:r>
            <w:proofErr w:type="spellStart"/>
            <w:r w:rsidRPr="00570BF9">
              <w:rPr>
                <w:rFonts w:cs="Calibri"/>
                <w:lang w:val="ru-RU"/>
              </w:rPr>
              <w:t>Карітас-</w:t>
            </w:r>
            <w:r>
              <w:rPr>
                <w:rFonts w:cs="Calibri"/>
                <w:lang w:val="ru-RU"/>
              </w:rPr>
              <w:t>Київ</w:t>
            </w:r>
            <w:proofErr w:type="spellEnd"/>
            <w:r w:rsidRPr="00570BF9">
              <w:rPr>
                <w:rFonts w:cs="Calibri"/>
                <w:lang w:val="ru-RU"/>
              </w:rPr>
              <w:t>»</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Перелік предмету закупівлі:</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jc w:val="both"/>
            </w:pPr>
            <w:r w:rsidRPr="00570BF9">
              <w:rPr>
                <w:rFonts w:cs="Calibri"/>
                <w:lang w:val="ru-RU"/>
              </w:rPr>
              <w:t>Д</w:t>
            </w:r>
            <w:proofErr w:type="spellStart"/>
            <w:r w:rsidR="00417533">
              <w:rPr>
                <w:rFonts w:cs="Calibri"/>
              </w:rPr>
              <w:t>одаток</w:t>
            </w:r>
            <w:proofErr w:type="spellEnd"/>
            <w:r w:rsidR="00417533">
              <w:rPr>
                <w:rFonts w:cs="Calibri"/>
              </w:rPr>
              <w:t xml:space="preserve"> №1 </w:t>
            </w:r>
            <w:r w:rsidRPr="00570BF9">
              <w:rPr>
                <w:rFonts w:cs="Calibri"/>
              </w:rPr>
              <w:t xml:space="preserve">  до запрошення для заповнення учасником торгів  </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Доставка</w:t>
            </w:r>
            <w:r w:rsidR="00756242">
              <w:rPr>
                <w:rFonts w:cs="Calibri"/>
                <w:b/>
              </w:rPr>
              <w:t xml:space="preserve"> товару</w:t>
            </w:r>
            <w:r w:rsidRPr="00570BF9">
              <w:rPr>
                <w:rFonts w:cs="Calibri"/>
                <w:b/>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756242" w:rsidP="005C13CB">
            <w:pPr>
              <w:spacing w:before="120" w:after="0" w:line="240" w:lineRule="auto"/>
              <w:jc w:val="both"/>
            </w:pPr>
            <w:r>
              <w:rPr>
                <w:rFonts w:cs="Calibri"/>
                <w:b/>
                <w:color w:val="000000"/>
              </w:rPr>
              <w:t>Постачання сімейних продуктових наборів</w:t>
            </w:r>
            <w:r w:rsidRPr="006A2EFA">
              <w:rPr>
                <w:rFonts w:cs="Calibri"/>
                <w:b/>
                <w:color w:val="000000"/>
              </w:rPr>
              <w:t>,</w:t>
            </w:r>
            <w:r>
              <w:rPr>
                <w:rFonts w:cs="Calibri"/>
                <w:b/>
                <w:color w:val="000000"/>
              </w:rPr>
              <w:t xml:space="preserve"> буде здійснюватися</w:t>
            </w:r>
            <w:r w:rsidR="00A80C2F">
              <w:rPr>
                <w:rFonts w:cs="Calibri"/>
                <w:b/>
                <w:color w:val="000000"/>
              </w:rPr>
              <w:t xml:space="preserve"> окремими партіями </w:t>
            </w:r>
            <w:r>
              <w:rPr>
                <w:rFonts w:cs="Calibri"/>
                <w:b/>
                <w:color w:val="000000"/>
              </w:rPr>
              <w:t xml:space="preserve">в межах </w:t>
            </w:r>
            <w:r w:rsidR="005C13CB">
              <w:rPr>
                <w:rFonts w:cs="Calibri"/>
                <w:b/>
                <w:color w:val="000000"/>
              </w:rPr>
              <w:t>в м. Київ та Київської області, Житомирської області, Чернігівської області, Одеської області, Миколаївської області, Херсонської області, Запорізької області, Дніпропетровської області, Харківської області, Полтавської області, Черкаської області, Кіровоградської та Сумської області.</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pPr>
            <w:r w:rsidRPr="00570BF9">
              <w:rPr>
                <w:rFonts w:cs="Calibri"/>
                <w:b/>
              </w:rPr>
              <w:t>Супроводжувальні документи поставки:</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jc w:val="both"/>
            </w:pPr>
            <w:r w:rsidRPr="00570BF9">
              <w:rPr>
                <w:rFonts w:cs="Calibri"/>
              </w:rPr>
              <w:t>- рахунок, видаткова накладна.</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pPr>
            <w:r w:rsidRPr="00570BF9">
              <w:rPr>
                <w:rFonts w:cs="Calibri"/>
                <w:b/>
              </w:rPr>
              <w:t>Вимоги до пакування:</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jc w:val="both"/>
            </w:pPr>
            <w:r w:rsidRPr="00570BF9">
              <w:rPr>
                <w:rFonts w:cs="Calibri"/>
                <w:bCs/>
              </w:rPr>
              <w:t>Товари мають бути в упаковці виробника та складені у короба, які укладені на піддони, та застрейчовані плівкою неменше ніж у три шари.</w:t>
            </w:r>
          </w:p>
          <w:p w:rsidR="00907D79" w:rsidRPr="00570BF9" w:rsidRDefault="00907D79" w:rsidP="00953ED5">
            <w:pPr>
              <w:spacing w:after="0" w:line="240" w:lineRule="auto"/>
              <w:jc w:val="both"/>
            </w:pPr>
            <w:r w:rsidRPr="00570BF9">
              <w:rPr>
                <w:rFonts w:cs="Calibri"/>
                <w:bCs/>
              </w:rPr>
              <w:t>Кожен короб має бути виготовлено</w:t>
            </w:r>
            <w:r w:rsidR="00F12783">
              <w:rPr>
                <w:rFonts w:cs="Calibri"/>
                <w:bCs/>
              </w:rPr>
              <w:t xml:space="preserve"> неменше</w:t>
            </w:r>
            <w:r w:rsidR="00953ED5">
              <w:rPr>
                <w:rFonts w:cs="Calibri"/>
                <w:bCs/>
              </w:rPr>
              <w:t xml:space="preserve"> ніж</w:t>
            </w:r>
            <w:r w:rsidRPr="00570BF9">
              <w:rPr>
                <w:rFonts w:cs="Calibri"/>
                <w:bCs/>
              </w:rPr>
              <w:t xml:space="preserve"> з </w:t>
            </w:r>
            <w:r>
              <w:rPr>
                <w:rFonts w:cs="Calibri"/>
                <w:bCs/>
              </w:rPr>
              <w:t>3</w:t>
            </w:r>
            <w:r w:rsidRPr="00570BF9">
              <w:rPr>
                <w:rFonts w:cs="Calibri"/>
                <w:bCs/>
              </w:rPr>
              <w:t>-</w:t>
            </w:r>
            <w:r>
              <w:rPr>
                <w:rFonts w:cs="Calibri"/>
                <w:bCs/>
              </w:rPr>
              <w:t>р</w:t>
            </w:r>
            <w:r w:rsidRPr="00570BF9">
              <w:rPr>
                <w:rFonts w:cs="Calibri"/>
                <w:bCs/>
              </w:rPr>
              <w:t xml:space="preserve">и шарового картону. Розміри коробів визначаються Виконавцем самостійно виходячи з об'єму набора та додатка. </w:t>
            </w:r>
          </w:p>
          <w:p w:rsidR="00907D79" w:rsidRPr="00570BF9" w:rsidRDefault="00907D79" w:rsidP="00953ED5">
            <w:pPr>
              <w:spacing w:after="0" w:line="240" w:lineRule="auto"/>
              <w:jc w:val="both"/>
            </w:pPr>
            <w:r w:rsidRPr="00570BF9">
              <w:rPr>
                <w:rFonts w:cs="Calibri"/>
                <w:bCs/>
              </w:rPr>
              <w:t xml:space="preserve">Зам’яті або пошкоджені короби не приймаються.  </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Гарантія якості:</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jc w:val="both"/>
            </w:pPr>
            <w:r w:rsidRPr="00570BF9">
              <w:rPr>
                <w:rFonts w:cs="Calibri"/>
              </w:rPr>
              <w:t xml:space="preserve">Виконавець гарантує якість товару та відповідну заміну товару у період 14 днів відповідно до законодавства України. Якість товару підтверджується відповідними сертифікатами якості на вимогу. Товари мають бути якісними без сторонніх запахів. </w:t>
            </w:r>
          </w:p>
          <w:p w:rsidR="00907D79" w:rsidRPr="00570BF9" w:rsidRDefault="00907D79" w:rsidP="00953ED5">
            <w:pPr>
              <w:spacing w:after="0" w:line="240" w:lineRule="auto"/>
              <w:jc w:val="both"/>
              <w:rPr>
                <w:rFonts w:cs="Calibri"/>
              </w:rPr>
            </w:pPr>
          </w:p>
          <w:p w:rsidR="00907D79" w:rsidRPr="00570BF9" w:rsidRDefault="00907D79" w:rsidP="00953ED5">
            <w:pPr>
              <w:spacing w:after="0" w:line="240" w:lineRule="auto"/>
              <w:jc w:val="both"/>
            </w:pPr>
            <w:r w:rsidRPr="00570BF9">
              <w:rPr>
                <w:rFonts w:cs="Calibri"/>
                <w:b/>
              </w:rPr>
              <w:t>Термін придатності товарів, що входять до набору має бути не менше 50% від загального терміну придатності продукції!</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Умови та спосіб оплати, порядок ціноутворення:</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953ED5" w:rsidRDefault="00907D79" w:rsidP="00907D79">
            <w:pPr>
              <w:pStyle w:val="a9"/>
              <w:numPr>
                <w:ilvl w:val="0"/>
                <w:numId w:val="2"/>
              </w:numPr>
              <w:spacing w:after="0" w:line="240" w:lineRule="auto"/>
              <w:ind w:left="176" w:hanging="219"/>
              <w:contextualSpacing/>
              <w:rPr>
                <w:color w:val="000000" w:themeColor="text1"/>
                <w:sz w:val="22"/>
                <w:szCs w:val="22"/>
              </w:rPr>
            </w:pPr>
            <w:r w:rsidRPr="00953ED5">
              <w:rPr>
                <w:rFonts w:ascii="Calibri" w:hAnsi="Calibri" w:cs="Calibri"/>
                <w:color w:val="000000" w:themeColor="text1"/>
                <w:sz w:val="22"/>
                <w:szCs w:val="22"/>
                <w:lang w:val="uk-UA"/>
              </w:rPr>
              <w:t>на підставі укладеного договору по безготівковому рахунку.</w:t>
            </w:r>
          </w:p>
          <w:p w:rsidR="00907D79" w:rsidRPr="00953ED5" w:rsidRDefault="00907D79" w:rsidP="00907D79">
            <w:pPr>
              <w:numPr>
                <w:ilvl w:val="0"/>
                <w:numId w:val="2"/>
              </w:numPr>
              <w:suppressAutoHyphens/>
              <w:spacing w:after="0" w:line="240" w:lineRule="auto"/>
              <w:ind w:left="176" w:hanging="219"/>
              <w:jc w:val="both"/>
              <w:rPr>
                <w:color w:val="000000" w:themeColor="text1"/>
              </w:rPr>
            </w:pPr>
            <w:r w:rsidRPr="00953ED5">
              <w:rPr>
                <w:rFonts w:cs="Calibri"/>
                <w:color w:val="000000" w:themeColor="text1"/>
              </w:rPr>
              <w:t xml:space="preserve">50% передплата, по безготівковому перерахунку відповідно до рахунка, протягом 3 робочих днів після надання рахунка на оплату. 50% післяплата протягом 3 банківських днів після дати поставки та прийому товару Замовником. </w:t>
            </w: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contextualSpacing/>
            </w:pPr>
            <w:r w:rsidRPr="00570BF9">
              <w:rPr>
                <w:rFonts w:cs="Calibri"/>
                <w:b/>
              </w:rPr>
              <w:t xml:space="preserve">Порядок подання  пропозиції: </w:t>
            </w:r>
          </w:p>
          <w:p w:rsidR="00907D79" w:rsidRPr="00570BF9" w:rsidRDefault="00907D79" w:rsidP="00953ED5">
            <w:pPr>
              <w:spacing w:after="0" w:line="360" w:lineRule="auto"/>
              <w:rPr>
                <w:rFonts w:cs="Calibri"/>
                <w:b/>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7A7110" w:rsidRPr="00F22CAD" w:rsidRDefault="007A7110" w:rsidP="007A7110">
            <w:pPr>
              <w:jc w:val="both"/>
              <w:rPr>
                <w:b/>
                <w:sz w:val="24"/>
                <w:szCs w:val="24"/>
              </w:rPr>
            </w:pPr>
            <w:bookmarkStart w:id="1" w:name="bookmark0"/>
            <w:r w:rsidRPr="00F22CAD">
              <w:rPr>
                <w:b/>
                <w:bCs/>
                <w:sz w:val="24"/>
                <w:szCs w:val="24"/>
              </w:rPr>
              <w:t>Перелік документів</w:t>
            </w:r>
            <w:r w:rsidRPr="00F22CAD">
              <w:rPr>
                <w:b/>
                <w:bCs/>
                <w:sz w:val="24"/>
                <w:szCs w:val="24"/>
                <w:lang w:val="ru-RU"/>
              </w:rPr>
              <w:t xml:space="preserve"> </w:t>
            </w:r>
            <w:r w:rsidRPr="00F22CAD">
              <w:rPr>
                <w:b/>
                <w:bCs/>
                <w:sz w:val="24"/>
                <w:szCs w:val="24"/>
              </w:rPr>
              <w:t>завірених</w:t>
            </w:r>
            <w:r w:rsidRPr="00F22CAD">
              <w:rPr>
                <w:b/>
                <w:bCs/>
                <w:sz w:val="24"/>
                <w:szCs w:val="24"/>
                <w:lang w:val="ru-RU"/>
              </w:rPr>
              <w:t xml:space="preserve"> </w:t>
            </w:r>
            <w:r w:rsidRPr="00F22CAD">
              <w:rPr>
                <w:b/>
                <w:bCs/>
                <w:sz w:val="24"/>
                <w:szCs w:val="24"/>
              </w:rPr>
              <w:t>належним</w:t>
            </w:r>
            <w:r w:rsidRPr="00F22CAD">
              <w:rPr>
                <w:b/>
                <w:bCs/>
                <w:sz w:val="24"/>
                <w:szCs w:val="24"/>
                <w:lang w:val="ru-RU"/>
              </w:rPr>
              <w:t xml:space="preserve"> чином</w:t>
            </w:r>
            <w:r w:rsidRPr="00F22CAD">
              <w:rPr>
                <w:b/>
                <w:bCs/>
                <w:sz w:val="24"/>
                <w:szCs w:val="24"/>
              </w:rPr>
              <w:t>, що має надати учасник</w:t>
            </w:r>
            <w:bookmarkEnd w:id="1"/>
            <w:r w:rsidRPr="00F22CAD">
              <w:rPr>
                <w:b/>
                <w:sz w:val="24"/>
                <w:szCs w:val="24"/>
              </w:rPr>
              <w:t xml:space="preserve"> в сканованому вигляді у форматі </w:t>
            </w:r>
            <w:proofErr w:type="spellStart"/>
            <w:r w:rsidRPr="00F22CAD">
              <w:rPr>
                <w:b/>
                <w:sz w:val="24"/>
                <w:szCs w:val="24"/>
              </w:rPr>
              <w:t>pdf</w:t>
            </w:r>
            <w:proofErr w:type="spellEnd"/>
          </w:p>
          <w:p w:rsidR="007A7110" w:rsidRPr="00F22CAD" w:rsidRDefault="007A7110" w:rsidP="007A7110">
            <w:pPr>
              <w:numPr>
                <w:ilvl w:val="0"/>
                <w:numId w:val="3"/>
              </w:numPr>
              <w:spacing w:after="0" w:line="240" w:lineRule="auto"/>
              <w:jc w:val="both"/>
              <w:rPr>
                <w:sz w:val="24"/>
                <w:szCs w:val="24"/>
              </w:rPr>
            </w:pPr>
            <w:r w:rsidRPr="00F22CAD">
              <w:rPr>
                <w:sz w:val="24"/>
                <w:szCs w:val="24"/>
              </w:rPr>
              <w:t>копія Статуту, або інший установчий документ завірений учасником;</w:t>
            </w:r>
          </w:p>
          <w:p w:rsidR="007A7110" w:rsidRPr="00F22CAD" w:rsidRDefault="007A7110" w:rsidP="007A7110">
            <w:pPr>
              <w:numPr>
                <w:ilvl w:val="0"/>
                <w:numId w:val="3"/>
              </w:numPr>
              <w:spacing w:after="0" w:line="240" w:lineRule="auto"/>
              <w:ind w:left="0" w:firstLine="360"/>
              <w:jc w:val="both"/>
              <w:rPr>
                <w:sz w:val="24"/>
                <w:szCs w:val="24"/>
              </w:rPr>
            </w:pPr>
            <w:r w:rsidRPr="00F22CAD">
              <w:rPr>
                <w:sz w:val="24"/>
                <w:szCs w:val="24"/>
              </w:rPr>
              <w:t>копія витягу з Єдиного державного реєстру юридичних осіб та фізичних осіб – підприємців сформованого</w:t>
            </w:r>
            <w:r w:rsidRPr="00F22CAD">
              <w:rPr>
                <w:b/>
                <w:sz w:val="24"/>
                <w:szCs w:val="24"/>
              </w:rPr>
              <w:t xml:space="preserve"> </w:t>
            </w:r>
            <w:r w:rsidRPr="00836015">
              <w:rPr>
                <w:sz w:val="24"/>
                <w:szCs w:val="24"/>
              </w:rPr>
              <w:t>не раніше ніж за один рік до дати оголошення про закупівлю;</w:t>
            </w:r>
            <w:r w:rsidRPr="00F22CAD">
              <w:rPr>
                <w:sz w:val="24"/>
                <w:szCs w:val="24"/>
              </w:rPr>
              <w:t xml:space="preserve">       </w:t>
            </w:r>
          </w:p>
          <w:p w:rsidR="007A7110" w:rsidRPr="00F22CAD" w:rsidRDefault="007A7110" w:rsidP="007A7110">
            <w:pPr>
              <w:numPr>
                <w:ilvl w:val="0"/>
                <w:numId w:val="3"/>
              </w:numPr>
              <w:spacing w:after="0" w:line="240" w:lineRule="auto"/>
              <w:jc w:val="both"/>
              <w:rPr>
                <w:sz w:val="24"/>
                <w:szCs w:val="24"/>
              </w:rPr>
            </w:pPr>
            <w:r w:rsidRPr="00F22CAD">
              <w:rPr>
                <w:sz w:val="24"/>
                <w:szCs w:val="24"/>
              </w:rPr>
              <w:t>копія довідки (витягу) про взяття на облік платника податку (за наявності);</w:t>
            </w:r>
          </w:p>
          <w:p w:rsidR="007A7110" w:rsidRPr="00F22CAD" w:rsidRDefault="007A7110" w:rsidP="007A7110">
            <w:pPr>
              <w:numPr>
                <w:ilvl w:val="0"/>
                <w:numId w:val="3"/>
              </w:numPr>
              <w:spacing w:after="0" w:line="240" w:lineRule="auto"/>
              <w:jc w:val="both"/>
              <w:rPr>
                <w:sz w:val="24"/>
                <w:szCs w:val="24"/>
              </w:rPr>
            </w:pPr>
            <w:r w:rsidRPr="00F22CAD">
              <w:rPr>
                <w:sz w:val="24"/>
                <w:szCs w:val="24"/>
              </w:rPr>
              <w:t xml:space="preserve">копія свідоцтва (витягу) про реєстрацію платника податку на додану вартість або  </w:t>
            </w:r>
          </w:p>
          <w:p w:rsidR="007A7110" w:rsidRPr="00F22CAD" w:rsidRDefault="007A7110" w:rsidP="007A7110">
            <w:pPr>
              <w:jc w:val="both"/>
              <w:rPr>
                <w:sz w:val="24"/>
                <w:szCs w:val="24"/>
              </w:rPr>
            </w:pPr>
            <w:r w:rsidRPr="00F22CAD">
              <w:rPr>
                <w:sz w:val="24"/>
                <w:szCs w:val="24"/>
              </w:rPr>
              <w:t>копія свідоцтва (витягу) про право сплати єдиного податку (за наявності);</w:t>
            </w:r>
          </w:p>
          <w:p w:rsidR="007A7110" w:rsidRPr="00F22CAD" w:rsidRDefault="007A7110" w:rsidP="007A7110">
            <w:pPr>
              <w:jc w:val="both"/>
              <w:rPr>
                <w:sz w:val="24"/>
                <w:szCs w:val="24"/>
              </w:rPr>
            </w:pPr>
            <w:r w:rsidRPr="00F22CAD">
              <w:rPr>
                <w:sz w:val="24"/>
                <w:szCs w:val="24"/>
              </w:rPr>
              <w:t xml:space="preserve">     -  фінансова звітність підприємства за 2020-2021 рік Додаток 1 до Національного положення (стандарту) </w:t>
            </w:r>
            <w:r w:rsidRPr="00F22CAD">
              <w:rPr>
                <w:sz w:val="24"/>
                <w:szCs w:val="24"/>
              </w:rPr>
              <w:lastRenderedPageBreak/>
              <w:t>бухгалтерського обліку 25 «Спрощена фінансова звітність» (пункт 5 розділу I);</w:t>
            </w:r>
          </w:p>
          <w:p w:rsidR="007A7110" w:rsidRPr="00F22CAD" w:rsidRDefault="007A7110" w:rsidP="007A7110">
            <w:pPr>
              <w:numPr>
                <w:ilvl w:val="0"/>
                <w:numId w:val="3"/>
              </w:numPr>
              <w:spacing w:after="0" w:line="240" w:lineRule="auto"/>
              <w:jc w:val="both"/>
              <w:rPr>
                <w:sz w:val="24"/>
                <w:szCs w:val="24"/>
              </w:rPr>
            </w:pPr>
            <w:r w:rsidRPr="00F22CAD">
              <w:rPr>
                <w:sz w:val="24"/>
                <w:szCs w:val="24"/>
              </w:rPr>
              <w:t>копія довідки про присвоєння ідентифікаційного коду та копія паспорту (для фізичних осіб підприємців);</w:t>
            </w:r>
          </w:p>
          <w:p w:rsidR="007A7110" w:rsidRPr="00F22CAD" w:rsidRDefault="007A7110" w:rsidP="007A7110">
            <w:pPr>
              <w:numPr>
                <w:ilvl w:val="0"/>
                <w:numId w:val="3"/>
              </w:numPr>
              <w:spacing w:after="0" w:line="240" w:lineRule="auto"/>
              <w:ind w:left="0" w:firstLine="360"/>
              <w:jc w:val="both"/>
              <w:rPr>
                <w:sz w:val="24"/>
                <w:szCs w:val="24"/>
              </w:rPr>
            </w:pPr>
            <w:r w:rsidRPr="00F22CAD">
              <w:rPr>
                <w:sz w:val="24"/>
                <w:szCs w:val="24"/>
              </w:rPr>
              <w:t>копія довіреності (доручення) на підписання документів пропозиції та укладення договору;</w:t>
            </w:r>
          </w:p>
          <w:p w:rsidR="007A7110" w:rsidRPr="00F22CAD" w:rsidRDefault="007A7110" w:rsidP="007A7110">
            <w:pPr>
              <w:numPr>
                <w:ilvl w:val="0"/>
                <w:numId w:val="3"/>
              </w:numPr>
              <w:spacing w:after="0" w:line="240" w:lineRule="auto"/>
              <w:ind w:left="0" w:firstLine="360"/>
              <w:jc w:val="both"/>
              <w:rPr>
                <w:sz w:val="24"/>
                <w:szCs w:val="24"/>
              </w:rPr>
            </w:pPr>
            <w:r w:rsidRPr="00F22CAD">
              <w:rPr>
                <w:sz w:val="24"/>
                <w:szCs w:val="24"/>
              </w:rPr>
              <w:t>копія дозволу/ліцензії на провадження відповідного виду господарської діяльності, підтвердження кваліфікації працівників/наявність посвідчень з охорони праці, якщо  отримання зазначених документів передбачено законодавством України;  або лист-пояснення у довільній формі, якщо зазначені документи не передбачені законодавством України;</w:t>
            </w:r>
          </w:p>
          <w:p w:rsidR="00756242" w:rsidRDefault="00756242" w:rsidP="00756242">
            <w:pPr>
              <w:ind w:firstLine="360"/>
              <w:jc w:val="both"/>
              <w:rPr>
                <w:noProof/>
                <w:sz w:val="24"/>
                <w:szCs w:val="24"/>
              </w:rPr>
            </w:pPr>
            <w:r>
              <w:rPr>
                <w:b/>
                <w:noProof/>
                <w:sz w:val="24"/>
                <w:szCs w:val="24"/>
              </w:rPr>
              <w:t xml:space="preserve">- </w:t>
            </w:r>
            <w:r>
              <w:rPr>
                <w:noProof/>
                <w:sz w:val="24"/>
                <w:szCs w:val="24"/>
              </w:rPr>
              <w:t xml:space="preserve">Лист-відгук/рекомендаційний лист від </w:t>
            </w:r>
            <w:r w:rsidRPr="00C64B1C">
              <w:rPr>
                <w:noProof/>
                <w:sz w:val="24"/>
                <w:szCs w:val="24"/>
              </w:rPr>
              <w:t xml:space="preserve">клієнта відповідного проєкту, що найкраще ілюструє досвід вашої організації стосовно існуючих вимог за останні 18 місяців. </w:t>
            </w:r>
          </w:p>
          <w:p w:rsidR="00756242" w:rsidRPr="00F22CAD" w:rsidRDefault="00756242" w:rsidP="00756242">
            <w:pPr>
              <w:ind w:firstLine="360"/>
              <w:jc w:val="both"/>
              <w:rPr>
                <w:noProof/>
                <w:sz w:val="24"/>
                <w:szCs w:val="24"/>
              </w:rPr>
            </w:pPr>
            <w:r w:rsidRPr="00F22CAD">
              <w:rPr>
                <w:noProof/>
                <w:sz w:val="24"/>
                <w:szCs w:val="24"/>
              </w:rPr>
              <w:t>Документи, що не передбачені чинним законодавством – Учасник до складу тендерної пропозиції не подає, надаючи відповідне обгрунтування  у вигляді довідки.</w:t>
            </w:r>
          </w:p>
          <w:p w:rsidR="00756242" w:rsidRPr="00F22CAD" w:rsidRDefault="00756242" w:rsidP="00756242">
            <w:pPr>
              <w:jc w:val="both"/>
              <w:rPr>
                <w:b/>
                <w:i/>
                <w:sz w:val="24"/>
                <w:szCs w:val="24"/>
              </w:rPr>
            </w:pPr>
            <w:r w:rsidRPr="00F22CAD">
              <w:rPr>
                <w:b/>
                <w:i/>
                <w:sz w:val="24"/>
                <w:szCs w:val="24"/>
              </w:rPr>
              <w:t>Обов’язково наявність документів підтверджуючих якість продукції (сертифікат якості виробника, паспорт), встановленим чинним законодавством України до цієї категорії това</w:t>
            </w:r>
            <w:r>
              <w:rPr>
                <w:b/>
                <w:i/>
                <w:sz w:val="24"/>
                <w:szCs w:val="24"/>
              </w:rPr>
              <w:t>рі</w:t>
            </w:r>
            <w:r w:rsidR="00F12783">
              <w:rPr>
                <w:b/>
                <w:i/>
                <w:sz w:val="24"/>
                <w:szCs w:val="24"/>
              </w:rPr>
              <w:t>в</w:t>
            </w:r>
            <w:r w:rsidRPr="00F22CAD">
              <w:rPr>
                <w:b/>
                <w:i/>
                <w:sz w:val="24"/>
                <w:szCs w:val="24"/>
              </w:rPr>
              <w:t>.</w:t>
            </w:r>
          </w:p>
          <w:p w:rsidR="00756242" w:rsidRPr="00836015" w:rsidRDefault="00756242" w:rsidP="00756242">
            <w:pPr>
              <w:jc w:val="both"/>
              <w:rPr>
                <w:i/>
                <w:noProof/>
                <w:sz w:val="24"/>
                <w:szCs w:val="24"/>
              </w:rPr>
            </w:pPr>
            <w:r w:rsidRPr="00F22CAD">
              <w:rPr>
                <w:i/>
                <w:noProof/>
                <w:sz w:val="24"/>
                <w:szCs w:val="24"/>
              </w:rPr>
              <w:t xml:space="preserve">        У випадку, якщо товар не підлягає обов’язковій сертифікації в Україні - оригінал або засвідчену копію довідки з органу сертифікації про це та декларацію постачальника (виробника) про відповідність.</w:t>
            </w:r>
          </w:p>
          <w:p w:rsidR="00756242" w:rsidRPr="00F22CAD" w:rsidRDefault="00756242" w:rsidP="00756242">
            <w:pPr>
              <w:jc w:val="both"/>
              <w:rPr>
                <w:sz w:val="24"/>
                <w:szCs w:val="24"/>
              </w:rPr>
            </w:pPr>
          </w:p>
          <w:p w:rsidR="00756242" w:rsidRPr="00F22CAD" w:rsidRDefault="00756242" w:rsidP="00756242">
            <w:pPr>
              <w:jc w:val="both"/>
              <w:rPr>
                <w:b/>
                <w:sz w:val="24"/>
                <w:szCs w:val="24"/>
                <w:u w:val="single"/>
                <w:shd w:val="clear" w:color="auto" w:fill="FFFFFF"/>
              </w:rPr>
            </w:pPr>
            <w:r w:rsidRPr="00F22CAD">
              <w:rPr>
                <w:b/>
                <w:sz w:val="24"/>
                <w:szCs w:val="24"/>
                <w:u w:val="single"/>
                <w:shd w:val="clear" w:color="auto" w:fill="FFFFFF"/>
              </w:rPr>
              <w:t xml:space="preserve">Переможець торгів зобов’язаний надати </w:t>
            </w:r>
            <w:r>
              <w:rPr>
                <w:b/>
                <w:sz w:val="24"/>
                <w:szCs w:val="24"/>
                <w:u w:val="single"/>
                <w:shd w:val="clear" w:color="auto" w:fill="FFFFFF"/>
              </w:rPr>
              <w:t xml:space="preserve">вищезазначені </w:t>
            </w:r>
            <w:r w:rsidRPr="00F22CAD">
              <w:rPr>
                <w:b/>
                <w:sz w:val="24"/>
                <w:szCs w:val="24"/>
                <w:u w:val="single"/>
                <w:shd w:val="clear" w:color="auto" w:fill="FFFFFF"/>
              </w:rPr>
              <w:t>завірені копії документів</w:t>
            </w:r>
            <w:r>
              <w:rPr>
                <w:b/>
                <w:sz w:val="24"/>
                <w:szCs w:val="24"/>
                <w:u w:val="single"/>
                <w:shd w:val="clear" w:color="auto" w:fill="FFFFFF"/>
              </w:rPr>
              <w:t xml:space="preserve"> </w:t>
            </w:r>
            <w:r w:rsidRPr="00F22CAD">
              <w:rPr>
                <w:b/>
                <w:sz w:val="24"/>
                <w:szCs w:val="24"/>
                <w:u w:val="single"/>
                <w:shd w:val="clear" w:color="auto" w:fill="FFFFFF"/>
              </w:rPr>
              <w:t>в момент підписання договору.</w:t>
            </w:r>
          </w:p>
          <w:p w:rsidR="00907D79" w:rsidRPr="007A7110" w:rsidRDefault="00907D79" w:rsidP="00953ED5">
            <w:pPr>
              <w:tabs>
                <w:tab w:val="left" w:pos="176"/>
              </w:tabs>
              <w:spacing w:after="0" w:line="240" w:lineRule="auto"/>
              <w:ind w:left="34"/>
              <w:jc w:val="both"/>
              <w:rPr>
                <w:b/>
                <w:color w:val="000000" w:themeColor="text1"/>
              </w:rPr>
            </w:pP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lastRenderedPageBreak/>
              <w:t>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Умови участі:</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before="120" w:after="0" w:line="240" w:lineRule="auto"/>
              <w:jc w:val="both"/>
              <w:rPr>
                <w:bCs/>
              </w:rPr>
            </w:pPr>
            <w:r w:rsidRPr="00570BF9">
              <w:rPr>
                <w:rFonts w:cs="Calibri"/>
              </w:rPr>
              <w:t xml:space="preserve">Виконавець, зацікавлений у наданні послуг повинен бути суб’єктом    підприємницької діяльності та володіти необхідними ліцензіями та дозволами для здійснення відповідної діяльності, КВЕД, мати досвід роботи у сфері постачання товарів в різні регіони України.  </w:t>
            </w:r>
            <w:r w:rsidRPr="00570BF9">
              <w:rPr>
                <w:rFonts w:cs="Calibri"/>
                <w:bCs/>
              </w:rPr>
              <w:t xml:space="preserve">Постачальник зобов’язаний дотримуватися карантинних норм, офіційно діючих у період постачання товарів. </w:t>
            </w:r>
          </w:p>
          <w:p w:rsidR="00907D79" w:rsidRPr="00570BF9" w:rsidRDefault="00907D79" w:rsidP="00953ED5">
            <w:pPr>
              <w:spacing w:before="120" w:after="0" w:line="240" w:lineRule="auto"/>
              <w:jc w:val="both"/>
            </w:pPr>
            <w:r w:rsidRPr="00570BF9">
              <w:rPr>
                <w:rFonts w:cs="Calibri"/>
              </w:rPr>
              <w:t xml:space="preserve">***Товари та бренди у пропозиції учасників мають бути виробництва України, Китай або </w:t>
            </w:r>
            <w:r w:rsidRPr="00570BF9">
              <w:rPr>
                <w:rFonts w:cs="Calibri"/>
                <w:lang w:val="en-US"/>
              </w:rPr>
              <w:t>EU</w:t>
            </w:r>
            <w:r w:rsidRPr="00570BF9">
              <w:rPr>
                <w:rFonts w:cs="Calibri"/>
                <w:lang w:val="ru-RU"/>
              </w:rPr>
              <w:t xml:space="preserve">. </w:t>
            </w:r>
          </w:p>
          <w:p w:rsidR="00907D79" w:rsidRPr="00570BF9" w:rsidRDefault="00907D79" w:rsidP="00953ED5">
            <w:pPr>
              <w:spacing w:after="0" w:line="240" w:lineRule="auto"/>
              <w:jc w:val="both"/>
              <w:rPr>
                <w:rFonts w:cs="Calibri"/>
                <w:b/>
              </w:rPr>
            </w:pPr>
          </w:p>
        </w:tc>
      </w:tr>
      <w:tr w:rsidR="00907D79" w:rsidRPr="00570BF9"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Гарантія та термін поставки:</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jc w:val="both"/>
            </w:pPr>
            <w:r w:rsidRPr="00570BF9">
              <w:rPr>
                <w:rFonts w:cs="Calibri"/>
              </w:rPr>
              <w:t>Постачальник зобов’язаний мати товари на складі (весь перелік товарів ) кількості не менше 70% на момент укладання угоди, що підтверджується гарантійним листом.</w:t>
            </w:r>
          </w:p>
          <w:p w:rsidR="00907D79" w:rsidRPr="00570BF9" w:rsidRDefault="00907D79" w:rsidP="00953ED5">
            <w:pPr>
              <w:spacing w:after="0" w:line="240" w:lineRule="auto"/>
              <w:jc w:val="both"/>
            </w:pPr>
            <w:r w:rsidRPr="00570BF9">
              <w:rPr>
                <w:rFonts w:cs="Calibri"/>
              </w:rPr>
              <w:lastRenderedPageBreak/>
              <w:t>Запропонована ціна на товар є дійсна протягом 20 днів на наявний в місті зберігання товар (70 %).</w:t>
            </w:r>
          </w:p>
          <w:p w:rsidR="00907D79" w:rsidRDefault="00907D79" w:rsidP="00953ED5">
            <w:pPr>
              <w:spacing w:after="0" w:line="240" w:lineRule="auto"/>
              <w:jc w:val="both"/>
              <w:rPr>
                <w:rFonts w:cs="Calibri"/>
                <w:b/>
              </w:rPr>
            </w:pPr>
            <w:r w:rsidRPr="00570BF9">
              <w:rPr>
                <w:rFonts w:cs="Calibri"/>
                <w:b/>
              </w:rPr>
              <w:t xml:space="preserve">Термін поставки наборів від дня проведення тендеру та укладання договору не має перевищувати 20 календарних днів. </w:t>
            </w:r>
          </w:p>
          <w:p w:rsidR="009D3170" w:rsidRPr="00570BF9" w:rsidRDefault="009D3170" w:rsidP="005C13CB">
            <w:pPr>
              <w:spacing w:after="0" w:line="240" w:lineRule="auto"/>
              <w:jc w:val="both"/>
            </w:pPr>
            <w:r>
              <w:rPr>
                <w:rFonts w:cs="Calibri"/>
                <w:b/>
              </w:rPr>
              <w:t xml:space="preserve">Доставка сімейних продуктових наборів буде здійснюватися в межах </w:t>
            </w:r>
            <w:r w:rsidR="005C13CB">
              <w:rPr>
                <w:rFonts w:cs="Calibri"/>
                <w:b/>
                <w:color w:val="000000"/>
              </w:rPr>
              <w:t xml:space="preserve">в м. Київ та Київська область, Житомирська область, Чернігівська область, Одеська область, Миколаївська область, Херсонська область, Запорізька область, Дніпропетровська область, Харківська область, Полтавська область, Черкаська область, Кіровоградська та Сумська області  </w:t>
            </w:r>
          </w:p>
        </w:tc>
      </w:tr>
      <w:tr w:rsidR="00907D79" w:rsidRPr="008D55D8" w:rsidTr="00614003">
        <w:trPr>
          <w:trHeight w:val="1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lastRenderedPageBreak/>
              <w:t>14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240" w:lineRule="auto"/>
            </w:pPr>
            <w:r w:rsidRPr="00570BF9">
              <w:rPr>
                <w:rFonts w:cs="Calibri"/>
                <w:b/>
              </w:rPr>
              <w:t>Місце та термін надання  цінових пропозицій:</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9064C3" w:rsidRDefault="00907D79" w:rsidP="00953ED5">
            <w:pPr>
              <w:spacing w:after="0" w:line="240" w:lineRule="auto"/>
              <w:jc w:val="both"/>
              <w:rPr>
                <w:color w:val="000000" w:themeColor="text1"/>
              </w:rPr>
            </w:pPr>
            <w:r w:rsidRPr="009064C3">
              <w:rPr>
                <w:rFonts w:cs="Calibri"/>
                <w:color w:val="000000" w:themeColor="text1"/>
              </w:rPr>
              <w:t xml:space="preserve">Цінові пропозиції приймаються </w:t>
            </w:r>
            <w:r w:rsidR="005C13CB">
              <w:rPr>
                <w:color w:val="000000" w:themeColor="text1"/>
              </w:rPr>
              <w:t>до 27</w:t>
            </w:r>
            <w:r w:rsidR="00417533">
              <w:rPr>
                <w:color w:val="000000" w:themeColor="text1"/>
              </w:rPr>
              <w:t>.03.2023</w:t>
            </w:r>
            <w:r w:rsidRPr="009064C3">
              <w:rPr>
                <w:color w:val="000000" w:themeColor="text1"/>
              </w:rPr>
              <w:t xml:space="preserve"> р до 14.00</w:t>
            </w:r>
            <w:r w:rsidRPr="009064C3">
              <w:rPr>
                <w:rFonts w:cs="Calibri"/>
                <w:color w:val="000000" w:themeColor="text1"/>
              </w:rPr>
              <w:t xml:space="preserve"> год.</w:t>
            </w:r>
          </w:p>
          <w:p w:rsidR="00907D79" w:rsidRPr="009064C3" w:rsidRDefault="00907D79" w:rsidP="00953ED5">
            <w:pPr>
              <w:spacing w:after="0" w:line="240" w:lineRule="auto"/>
              <w:jc w:val="both"/>
              <w:rPr>
                <w:color w:val="000000" w:themeColor="text1"/>
              </w:rPr>
            </w:pPr>
            <w:r w:rsidRPr="009064C3">
              <w:rPr>
                <w:rFonts w:cs="Calibri"/>
                <w:color w:val="000000" w:themeColor="text1"/>
              </w:rPr>
              <w:t>Неповні пропозиції (без відповідей по кожному з</w:t>
            </w:r>
            <w:r w:rsidR="00417533">
              <w:rPr>
                <w:rFonts w:cs="Calibri"/>
                <w:color w:val="000000" w:themeColor="text1"/>
              </w:rPr>
              <w:t xml:space="preserve"> пунктів у Додатку №1 по</w:t>
            </w:r>
            <w:r w:rsidRPr="009064C3">
              <w:rPr>
                <w:rFonts w:cs="Calibri"/>
                <w:color w:val="000000" w:themeColor="text1"/>
              </w:rPr>
              <w:t xml:space="preserve"> пропозиції, надіслані після вказаного терміну, вважатимуться недійсними і розглядатися не будуть. Цінові пропозиції</w:t>
            </w:r>
            <w:r w:rsidRPr="009064C3">
              <w:rPr>
                <w:rFonts w:cs="Calibri"/>
                <w:b/>
                <w:color w:val="000000" w:themeColor="text1"/>
              </w:rPr>
              <w:t xml:space="preserve"> надсилати на </w:t>
            </w:r>
            <w:proofErr w:type="spellStart"/>
            <w:r w:rsidR="00A837B8">
              <w:rPr>
                <w:rFonts w:cs="Calibri"/>
                <w:b/>
                <w:color w:val="000000" w:themeColor="text1"/>
              </w:rPr>
              <w:t>е</w:t>
            </w:r>
            <w:r w:rsidRPr="009064C3">
              <w:rPr>
                <w:rFonts w:cs="Calibri"/>
                <w:b/>
                <w:color w:val="000000" w:themeColor="text1"/>
              </w:rPr>
              <w:t>мейл</w:t>
            </w:r>
            <w:proofErr w:type="spellEnd"/>
            <w:r w:rsidRPr="009064C3">
              <w:rPr>
                <w:rFonts w:cs="Calibri"/>
                <w:b/>
                <w:color w:val="000000" w:themeColor="text1"/>
              </w:rPr>
              <w:t xml:space="preserve">: </w:t>
            </w:r>
            <w:hyperlink r:id="rId15" w:history="1"/>
            <w:hyperlink r:id="rId16" w:history="1">
              <w:r w:rsidRPr="009064C3">
                <w:rPr>
                  <w:rStyle w:val="a3"/>
                  <w:rFonts w:cs="Calibri"/>
                  <w:b/>
                  <w:color w:val="000000" w:themeColor="text1"/>
                  <w:lang w:val="en-US"/>
                </w:rPr>
                <w:t>mysko</w:t>
              </w:r>
              <w:r w:rsidRPr="007A7110">
                <w:rPr>
                  <w:rStyle w:val="a3"/>
                  <w:rFonts w:cs="Calibri"/>
                  <w:b/>
                  <w:color w:val="000000" w:themeColor="text1"/>
                  <w:lang w:val="ru-RU"/>
                </w:rPr>
                <w:t>.</w:t>
              </w:r>
              <w:r w:rsidRPr="009064C3">
                <w:rPr>
                  <w:rStyle w:val="a3"/>
                  <w:rFonts w:cs="Calibri"/>
                  <w:b/>
                  <w:color w:val="000000" w:themeColor="text1"/>
                  <w:lang w:val="en-US"/>
                </w:rPr>
                <w:t>oleg</w:t>
              </w:r>
              <w:r w:rsidRPr="007A7110">
                <w:rPr>
                  <w:rStyle w:val="a3"/>
                  <w:rFonts w:cs="Calibri"/>
                  <w:b/>
                  <w:color w:val="000000" w:themeColor="text1"/>
                  <w:lang w:val="ru-RU"/>
                </w:rPr>
                <w:t>35@</w:t>
              </w:r>
              <w:r w:rsidRPr="009064C3">
                <w:rPr>
                  <w:rStyle w:val="a3"/>
                  <w:rFonts w:cs="Calibri"/>
                  <w:b/>
                  <w:color w:val="000000" w:themeColor="text1"/>
                  <w:lang w:val="en-US"/>
                </w:rPr>
                <w:t>gmail</w:t>
              </w:r>
              <w:r w:rsidRPr="007A7110">
                <w:rPr>
                  <w:rStyle w:val="a3"/>
                  <w:rFonts w:cs="Calibri"/>
                  <w:b/>
                  <w:color w:val="000000" w:themeColor="text1"/>
                  <w:lang w:val="ru-RU"/>
                </w:rPr>
                <w:t>.</w:t>
              </w:r>
              <w:r w:rsidRPr="009064C3">
                <w:rPr>
                  <w:rStyle w:val="a3"/>
                  <w:rFonts w:cs="Calibri"/>
                  <w:b/>
                  <w:color w:val="000000" w:themeColor="text1"/>
                  <w:lang w:val="en-US"/>
                </w:rPr>
                <w:t>com</w:t>
              </w:r>
            </w:hyperlink>
            <w:r w:rsidRPr="007A7110">
              <w:rPr>
                <w:rStyle w:val="a3"/>
                <w:rFonts w:cs="Calibri"/>
                <w:b/>
                <w:color w:val="000000" w:themeColor="text1"/>
                <w:lang w:val="ru-RU"/>
              </w:rPr>
              <w:t xml:space="preserve"> </w:t>
            </w:r>
            <w:r w:rsidRPr="009064C3">
              <w:rPr>
                <w:rFonts w:cs="Calibri"/>
                <w:b/>
                <w:color w:val="000000" w:themeColor="text1"/>
              </w:rPr>
              <w:t>з назвою у темі «</w:t>
            </w:r>
            <w:r w:rsidR="00417533">
              <w:rPr>
                <w:rFonts w:cs="Calibri"/>
                <w:b/>
                <w:color w:val="000000" w:themeColor="text1"/>
              </w:rPr>
              <w:t>Продовження реагування на надзвичайні ситуації внаслідок війни в Україні</w:t>
            </w:r>
            <w:r w:rsidRPr="009064C3">
              <w:rPr>
                <w:rFonts w:cs="Calibri"/>
                <w:b/>
                <w:color w:val="000000" w:themeColor="text1"/>
              </w:rPr>
              <w:t xml:space="preserve">» </w:t>
            </w:r>
          </w:p>
        </w:tc>
      </w:tr>
      <w:tr w:rsidR="00907D79" w:rsidRPr="00570BF9" w:rsidTr="00614003">
        <w:trPr>
          <w:trHeight w:val="838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Критерії вибору виконавця:</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756242" w:rsidRDefault="00756242" w:rsidP="00756242">
            <w:pPr>
              <w:jc w:val="both"/>
              <w:rPr>
                <w:sz w:val="24"/>
                <w:szCs w:val="24"/>
              </w:rPr>
            </w:pPr>
            <w:r w:rsidRPr="00F22CAD">
              <w:rPr>
                <w:sz w:val="24"/>
                <w:szCs w:val="24"/>
              </w:rPr>
              <w:t>Пропозиція Учасника,</w:t>
            </w:r>
            <w:r>
              <w:rPr>
                <w:sz w:val="24"/>
                <w:szCs w:val="24"/>
              </w:rPr>
              <w:t xml:space="preserve"> </w:t>
            </w:r>
            <w:r w:rsidRPr="00F22CAD">
              <w:rPr>
                <w:sz w:val="24"/>
                <w:szCs w:val="24"/>
              </w:rPr>
              <w:t>оформлена на фірмовому бланку подається у відповідності до  вимог Додатку №</w:t>
            </w:r>
            <w:r>
              <w:rPr>
                <w:sz w:val="24"/>
                <w:szCs w:val="24"/>
              </w:rPr>
              <w:t xml:space="preserve"> 1</w:t>
            </w:r>
            <w:r w:rsidRPr="00F22CAD">
              <w:rPr>
                <w:sz w:val="24"/>
                <w:szCs w:val="24"/>
              </w:rPr>
              <w:t>. (Учасник обов’язково надає пропозицію з повним асортиментом відповідно до замовлення).</w:t>
            </w:r>
          </w:p>
          <w:p w:rsidR="00756242" w:rsidRDefault="00756242" w:rsidP="00756242">
            <w:pPr>
              <w:jc w:val="both"/>
              <w:rPr>
                <w:b/>
                <w:sz w:val="24"/>
                <w:szCs w:val="24"/>
              </w:rPr>
            </w:pPr>
            <w:r w:rsidRPr="00774BC6">
              <w:rPr>
                <w:b/>
                <w:sz w:val="24"/>
                <w:szCs w:val="24"/>
              </w:rPr>
              <w:t xml:space="preserve">Перелік критеріїв та методика оцінки пропозицій із зазначенням питомої ваги критеріїв: </w:t>
            </w:r>
          </w:p>
          <w:p w:rsidR="00756242" w:rsidRPr="00A935C3" w:rsidRDefault="00756242" w:rsidP="00756242">
            <w:pPr>
              <w:jc w:val="both"/>
              <w:rPr>
                <w:b/>
                <w:sz w:val="24"/>
                <w:szCs w:val="24"/>
              </w:rPr>
            </w:pPr>
            <w:r w:rsidRPr="00A935C3">
              <w:rPr>
                <w:b/>
                <w:sz w:val="24"/>
                <w:szCs w:val="24"/>
              </w:rPr>
              <w:t xml:space="preserve">Отримані пропозиції оцінюватимуться в два етапи. </w:t>
            </w:r>
          </w:p>
          <w:p w:rsidR="00756242" w:rsidRPr="00A935C3" w:rsidRDefault="00756242" w:rsidP="00756242">
            <w:pPr>
              <w:jc w:val="both"/>
              <w:rPr>
                <w:sz w:val="24"/>
                <w:szCs w:val="24"/>
              </w:rPr>
            </w:pPr>
            <w:r w:rsidRPr="00A935C3">
              <w:rPr>
                <w:b/>
                <w:sz w:val="24"/>
                <w:szCs w:val="24"/>
              </w:rPr>
              <w:t>Відповідність вимогам [так/ні</w:t>
            </w:r>
            <w:r w:rsidRPr="00A935C3">
              <w:rPr>
                <w:sz w:val="24"/>
                <w:szCs w:val="24"/>
              </w:rPr>
              <w:t>]:   Запит на комерційну пропозицію має бути повним та відповідати вимогам.  Запит на комерційну пропозицію вважатиметься повним та таким, що відповідає вимогам, якщо його було підписано, заповнено та були надані всі необхідні документи. </w:t>
            </w:r>
          </w:p>
          <w:p w:rsidR="00756242" w:rsidRPr="00A935C3" w:rsidRDefault="00756242" w:rsidP="00756242">
            <w:pPr>
              <w:jc w:val="both"/>
              <w:rPr>
                <w:b/>
                <w:sz w:val="24"/>
                <w:szCs w:val="24"/>
              </w:rPr>
            </w:pPr>
            <w:r w:rsidRPr="00A935C3">
              <w:rPr>
                <w:b/>
                <w:sz w:val="24"/>
                <w:szCs w:val="24"/>
              </w:rPr>
              <w:t xml:space="preserve">Оцінка пропозицій.  </w:t>
            </w:r>
            <w:r w:rsidRPr="00A935C3">
              <w:rPr>
                <w:sz w:val="24"/>
                <w:szCs w:val="24"/>
              </w:rPr>
              <w:t>Потенціал запитів на комерційну пропозицію, що відповідають вимогам, оцінюватиметься з урахуванням відповідності наступним вимогам.</w:t>
            </w:r>
            <w:r w:rsidRPr="00A935C3">
              <w:rPr>
                <w:b/>
                <w:sz w:val="24"/>
                <w:szCs w:val="24"/>
              </w:rPr>
              <w:t> </w:t>
            </w:r>
          </w:p>
          <w:p w:rsidR="00756242" w:rsidRPr="00A935C3" w:rsidRDefault="00756242" w:rsidP="00756242">
            <w:pPr>
              <w:jc w:val="both"/>
              <w:rPr>
                <w:sz w:val="24"/>
                <w:szCs w:val="24"/>
              </w:rPr>
            </w:pPr>
            <w:r>
              <w:rPr>
                <w:sz w:val="24"/>
                <w:szCs w:val="24"/>
              </w:rPr>
              <w:t xml:space="preserve">І. </w:t>
            </w:r>
            <w:r>
              <w:rPr>
                <w:b/>
                <w:sz w:val="24"/>
                <w:szCs w:val="24"/>
              </w:rPr>
              <w:t>Критерії технічні (50</w:t>
            </w:r>
            <w:r w:rsidRPr="00A935C3">
              <w:rPr>
                <w:b/>
                <w:sz w:val="24"/>
                <w:szCs w:val="24"/>
              </w:rPr>
              <w:t xml:space="preserve"> %) – </w:t>
            </w:r>
            <w:r w:rsidRPr="00A935C3">
              <w:rPr>
                <w:sz w:val="24"/>
                <w:szCs w:val="24"/>
              </w:rPr>
              <w:t>це кри</w:t>
            </w:r>
            <w:r>
              <w:rPr>
                <w:sz w:val="24"/>
                <w:szCs w:val="24"/>
              </w:rPr>
              <w:t>терії</w:t>
            </w:r>
            <w:r w:rsidRPr="00A935C3">
              <w:rPr>
                <w:sz w:val="24"/>
                <w:szCs w:val="24"/>
              </w:rPr>
              <w:t xml:space="preserve">, які використовуються для оцінки </w:t>
            </w:r>
            <w:r>
              <w:rPr>
                <w:sz w:val="24"/>
                <w:szCs w:val="24"/>
              </w:rPr>
              <w:t xml:space="preserve">технічних, якісних та кількісних характеристик предмету закупівлі. </w:t>
            </w:r>
          </w:p>
          <w:p w:rsidR="00756242" w:rsidRPr="00F22CAD" w:rsidRDefault="00756242" w:rsidP="00756242">
            <w:pPr>
              <w:jc w:val="both"/>
              <w:rPr>
                <w:sz w:val="24"/>
                <w:szCs w:val="24"/>
              </w:rPr>
            </w:pPr>
            <w:r w:rsidRPr="00F60D84">
              <w:rPr>
                <w:sz w:val="24"/>
                <w:szCs w:val="24"/>
              </w:rPr>
              <w:t>ІІ.</w:t>
            </w:r>
            <w:r>
              <w:rPr>
                <w:b/>
                <w:sz w:val="24"/>
                <w:szCs w:val="24"/>
              </w:rPr>
              <w:t xml:space="preserve"> Комерційні критерії (5</w:t>
            </w:r>
            <w:r w:rsidRPr="00A935C3">
              <w:rPr>
                <w:b/>
                <w:sz w:val="24"/>
                <w:szCs w:val="24"/>
              </w:rPr>
              <w:t xml:space="preserve">0 %) — </w:t>
            </w:r>
            <w:r w:rsidRPr="00A935C3">
              <w:rPr>
                <w:sz w:val="24"/>
                <w:szCs w:val="24"/>
              </w:rPr>
              <w:t>критерії, що використовуються для оцінки комерційних конкурентних переваг пропозиції.</w:t>
            </w:r>
            <w:r>
              <w:rPr>
                <w:b/>
                <w:sz w:val="24"/>
                <w:szCs w:val="24"/>
              </w:rPr>
              <w:t xml:space="preserve"> </w:t>
            </w:r>
          </w:p>
          <w:p w:rsidR="00907D79" w:rsidRPr="009064C3" w:rsidRDefault="00907D79" w:rsidP="00953ED5">
            <w:pPr>
              <w:spacing w:after="0" w:line="240" w:lineRule="auto"/>
              <w:rPr>
                <w:color w:val="000000" w:themeColor="text1"/>
              </w:rPr>
            </w:pPr>
          </w:p>
        </w:tc>
      </w:tr>
      <w:tr w:rsidR="00907D79" w:rsidRPr="00570BF9" w:rsidTr="00614003">
        <w:trPr>
          <w:trHeight w:val="28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lastRenderedPageBreak/>
              <w:t>16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Додаткова інформація:</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before="60" w:after="60" w:line="240" w:lineRule="auto"/>
              <w:jc w:val="both"/>
            </w:pPr>
            <w:r w:rsidRPr="00570BF9">
              <w:rPr>
                <w:rFonts w:cs="Calibri"/>
              </w:rPr>
              <w:t xml:space="preserve">Замовник залишає за собою право вести переговори щодо умов замовлення (термін, ціна, заміна до 3 найменувань у складі набору по якості) з Виконавцем. </w:t>
            </w:r>
            <w:r w:rsidRPr="00570BF9">
              <w:rPr>
                <w:rFonts w:cs="Calibri"/>
                <w:iCs/>
              </w:rPr>
              <w:t>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rsidR="00907D79" w:rsidRPr="00570BF9" w:rsidRDefault="00907D79" w:rsidP="00953ED5">
            <w:pPr>
              <w:autoSpaceDE w:val="0"/>
              <w:spacing w:after="0" w:line="240" w:lineRule="auto"/>
              <w:jc w:val="both"/>
            </w:pPr>
            <w:r w:rsidRPr="00570BF9">
              <w:rPr>
                <w:rFonts w:cs="Calibri"/>
                <w:iCs/>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tc>
      </w:tr>
      <w:tr w:rsidR="00907D79" w:rsidRPr="00570BF9" w:rsidTr="00614003">
        <w:trPr>
          <w:trHeight w:val="165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lang w:val="ru-RU"/>
              </w:rPr>
              <w:t>17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07D79" w:rsidRPr="00570BF9" w:rsidRDefault="00907D79" w:rsidP="00953ED5">
            <w:pPr>
              <w:spacing w:after="0" w:line="360" w:lineRule="auto"/>
            </w:pPr>
            <w:r w:rsidRPr="00570BF9">
              <w:rPr>
                <w:rFonts w:cs="Calibri"/>
                <w:b/>
              </w:rPr>
              <w:t xml:space="preserve">Контактна інформація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6D015D" w:rsidRDefault="006D015D" w:rsidP="00953ED5">
            <w:pPr>
              <w:spacing w:before="60" w:after="60" w:line="240" w:lineRule="auto"/>
              <w:rPr>
                <w:color w:val="000000" w:themeColor="text1"/>
              </w:rPr>
            </w:pPr>
            <w:r>
              <w:rPr>
                <w:color w:val="000000" w:themeColor="text1"/>
              </w:rPr>
              <w:t>Олег Мисько</w:t>
            </w:r>
          </w:p>
          <w:p w:rsidR="00415E67" w:rsidRDefault="00415E67" w:rsidP="00953ED5">
            <w:pPr>
              <w:spacing w:before="60" w:after="60" w:line="240" w:lineRule="auto"/>
              <w:rPr>
                <w:color w:val="000000" w:themeColor="text1"/>
              </w:rPr>
            </w:pPr>
            <w:r>
              <w:rPr>
                <w:color w:val="000000" w:themeColor="text1"/>
              </w:rPr>
              <w:t>виконуючий обов’язки керівника проекту</w:t>
            </w:r>
          </w:p>
          <w:p w:rsidR="006D015D" w:rsidRDefault="006D015D" w:rsidP="00953ED5">
            <w:pPr>
              <w:spacing w:before="60" w:after="60" w:line="240" w:lineRule="auto"/>
              <w:rPr>
                <w:color w:val="000000" w:themeColor="text1"/>
              </w:rPr>
            </w:pPr>
            <w:r>
              <w:rPr>
                <w:color w:val="000000" w:themeColor="text1"/>
              </w:rPr>
              <w:t>старший соціальний працівник</w:t>
            </w:r>
          </w:p>
          <w:p w:rsidR="006D015D" w:rsidRDefault="006D015D" w:rsidP="00953ED5">
            <w:pPr>
              <w:spacing w:before="60" w:after="60" w:line="240" w:lineRule="auto"/>
              <w:rPr>
                <w:color w:val="000000" w:themeColor="text1"/>
              </w:rPr>
            </w:pPr>
            <w:proofErr w:type="spellStart"/>
            <w:r w:rsidRPr="006D015D">
              <w:rPr>
                <w:color w:val="000000" w:themeColor="text1"/>
              </w:rPr>
              <w:t>тел</w:t>
            </w:r>
            <w:proofErr w:type="spellEnd"/>
            <w:r w:rsidRPr="006D015D">
              <w:rPr>
                <w:color w:val="000000" w:themeColor="text1"/>
              </w:rPr>
              <w:t xml:space="preserve">.: 097 – 846 </w:t>
            </w:r>
            <w:r w:rsidR="00415E67">
              <w:rPr>
                <w:color w:val="000000" w:themeColor="text1"/>
              </w:rPr>
              <w:t xml:space="preserve">– </w:t>
            </w:r>
            <w:r w:rsidRPr="006D015D">
              <w:rPr>
                <w:color w:val="000000" w:themeColor="text1"/>
              </w:rPr>
              <w:t>07</w:t>
            </w:r>
            <w:r w:rsidR="00415E67">
              <w:rPr>
                <w:color w:val="000000" w:themeColor="text1"/>
              </w:rPr>
              <w:t xml:space="preserve"> </w:t>
            </w:r>
            <w:r w:rsidRPr="006D015D">
              <w:rPr>
                <w:color w:val="000000" w:themeColor="text1"/>
              </w:rPr>
              <w:t xml:space="preserve">- 97; </w:t>
            </w:r>
          </w:p>
          <w:p w:rsidR="00907D79" w:rsidRPr="007A7110" w:rsidRDefault="006D015D" w:rsidP="00953ED5">
            <w:pPr>
              <w:spacing w:before="60" w:after="60" w:line="240" w:lineRule="auto"/>
              <w:rPr>
                <w:color w:val="000000" w:themeColor="text1"/>
                <w:lang w:val="ru-RU"/>
              </w:rPr>
            </w:pPr>
            <w:r>
              <w:rPr>
                <w:color w:val="000000" w:themeColor="text1"/>
                <w:lang w:val="en-US"/>
              </w:rPr>
              <w:t>e</w:t>
            </w:r>
            <w:r w:rsidRPr="007A7110">
              <w:rPr>
                <w:color w:val="000000" w:themeColor="text1"/>
                <w:lang w:val="ru-RU"/>
              </w:rPr>
              <w:t>-</w:t>
            </w:r>
            <w:r w:rsidRPr="006D015D">
              <w:rPr>
                <w:color w:val="000000" w:themeColor="text1"/>
                <w:lang w:val="en-US"/>
              </w:rPr>
              <w:t>mail</w:t>
            </w:r>
            <w:r w:rsidRPr="007A7110">
              <w:rPr>
                <w:color w:val="000000" w:themeColor="text1"/>
                <w:lang w:val="ru-RU"/>
              </w:rPr>
              <w:t xml:space="preserve">: </w:t>
            </w:r>
            <w:proofErr w:type="spellStart"/>
            <w:r w:rsidRPr="006D015D">
              <w:rPr>
                <w:color w:val="000000" w:themeColor="text1"/>
                <w:lang w:val="en-US"/>
              </w:rPr>
              <w:t>mysko</w:t>
            </w:r>
            <w:proofErr w:type="spellEnd"/>
            <w:r w:rsidRPr="007A7110">
              <w:rPr>
                <w:color w:val="000000" w:themeColor="text1"/>
                <w:lang w:val="ru-RU"/>
              </w:rPr>
              <w:t>.</w:t>
            </w:r>
            <w:proofErr w:type="spellStart"/>
            <w:r w:rsidRPr="006D015D">
              <w:rPr>
                <w:color w:val="000000" w:themeColor="text1"/>
                <w:lang w:val="en-US"/>
              </w:rPr>
              <w:t>oleg</w:t>
            </w:r>
            <w:proofErr w:type="spellEnd"/>
            <w:r w:rsidRPr="007A7110">
              <w:rPr>
                <w:color w:val="000000" w:themeColor="text1"/>
                <w:lang w:val="ru-RU"/>
              </w:rPr>
              <w:t>35@</w:t>
            </w:r>
            <w:proofErr w:type="spellStart"/>
            <w:r w:rsidRPr="006D015D">
              <w:rPr>
                <w:color w:val="000000" w:themeColor="text1"/>
                <w:lang w:val="en-US"/>
              </w:rPr>
              <w:t>gmail</w:t>
            </w:r>
            <w:proofErr w:type="spellEnd"/>
            <w:r w:rsidRPr="007A7110">
              <w:rPr>
                <w:color w:val="000000" w:themeColor="text1"/>
                <w:lang w:val="ru-RU"/>
              </w:rPr>
              <w:t>.</w:t>
            </w:r>
            <w:r w:rsidRPr="006D015D">
              <w:rPr>
                <w:color w:val="000000" w:themeColor="text1"/>
                <w:lang w:val="en-US"/>
              </w:rPr>
              <w:t>com</w:t>
            </w:r>
          </w:p>
        </w:tc>
      </w:tr>
    </w:tbl>
    <w:p w:rsidR="00E81B81" w:rsidRDefault="00E81B81" w:rsidP="005E11C3">
      <w:pPr>
        <w:spacing w:after="0" w:line="240" w:lineRule="auto"/>
        <w:rPr>
          <w:rFonts w:eastAsia="Arial" w:cs="Calibri"/>
          <w:b/>
          <w:color w:val="FF0000"/>
          <w:lang w:eastAsia="ru-RU"/>
        </w:rPr>
      </w:pPr>
      <w:bookmarkStart w:id="2" w:name="_Hlk106139192"/>
    </w:p>
    <w:p w:rsidR="00415E67" w:rsidRDefault="00415E67" w:rsidP="005E11C3">
      <w:pPr>
        <w:spacing w:after="0" w:line="240" w:lineRule="auto"/>
        <w:rPr>
          <w:rFonts w:eastAsia="Arial" w:cs="Calibri"/>
          <w:b/>
          <w:color w:val="FF0000"/>
          <w:lang w:eastAsia="ru-RU"/>
        </w:rPr>
      </w:pPr>
    </w:p>
    <w:p w:rsidR="005E11C3" w:rsidRDefault="005E11C3" w:rsidP="005E11C3">
      <w:pPr>
        <w:spacing w:after="0" w:line="240" w:lineRule="auto"/>
        <w:rPr>
          <w:rFonts w:eastAsia="Arial" w:cs="Calibri"/>
          <w:b/>
          <w:color w:val="000000" w:themeColor="text1"/>
          <w:lang w:eastAsia="ru-RU"/>
        </w:rPr>
      </w:pPr>
    </w:p>
    <w:p w:rsidR="00907D79" w:rsidRPr="006D015D" w:rsidRDefault="00907D79" w:rsidP="00907D79">
      <w:pPr>
        <w:spacing w:after="0" w:line="240" w:lineRule="auto"/>
        <w:jc w:val="right"/>
        <w:rPr>
          <w:rFonts w:eastAsia="Arial" w:cs="Calibri"/>
          <w:b/>
          <w:color w:val="000000" w:themeColor="text1"/>
          <w:lang w:eastAsia="ru-RU"/>
        </w:rPr>
      </w:pPr>
      <w:r w:rsidRPr="006D015D">
        <w:rPr>
          <w:rFonts w:eastAsia="Arial" w:cs="Calibri"/>
          <w:b/>
          <w:color w:val="000000" w:themeColor="text1"/>
          <w:lang w:eastAsia="ru-RU"/>
        </w:rPr>
        <w:t xml:space="preserve">Додаток № 1 </w:t>
      </w:r>
    </w:p>
    <w:p w:rsidR="00907D79" w:rsidRPr="006D015D" w:rsidRDefault="00907D79" w:rsidP="00907D79">
      <w:pPr>
        <w:spacing w:after="0" w:line="240" w:lineRule="auto"/>
        <w:jc w:val="right"/>
        <w:rPr>
          <w:rFonts w:eastAsia="Arial" w:cs="Calibri"/>
          <w:b/>
          <w:color w:val="000000" w:themeColor="text1"/>
          <w:lang w:eastAsia="ru-RU"/>
        </w:rPr>
      </w:pPr>
      <w:r w:rsidRPr="006D015D">
        <w:rPr>
          <w:rFonts w:eastAsia="Arial" w:cs="Calibri"/>
          <w:b/>
          <w:color w:val="000000" w:themeColor="text1"/>
          <w:lang w:eastAsia="ru-RU"/>
        </w:rPr>
        <w:t xml:space="preserve">до запиту цінової пропозиції </w:t>
      </w:r>
    </w:p>
    <w:p w:rsidR="00907D79" w:rsidRPr="006D015D" w:rsidRDefault="006D015D" w:rsidP="00907D79">
      <w:pPr>
        <w:spacing w:after="0" w:line="240" w:lineRule="auto"/>
        <w:jc w:val="right"/>
        <w:rPr>
          <w:rFonts w:eastAsia="Arial" w:cs="Calibri"/>
          <w:b/>
          <w:color w:val="000000" w:themeColor="text1"/>
          <w:lang w:eastAsia="ru-RU"/>
        </w:rPr>
      </w:pPr>
      <w:r w:rsidRPr="006D015D">
        <w:rPr>
          <w:rFonts w:eastAsia="Arial" w:cs="Calibri"/>
          <w:b/>
          <w:color w:val="000000" w:themeColor="text1"/>
          <w:lang w:eastAsia="ru-RU"/>
        </w:rPr>
        <w:t>Проект:</w:t>
      </w:r>
      <w:r w:rsidR="00415E67">
        <w:rPr>
          <w:rFonts w:eastAsia="Arial" w:cs="Calibri"/>
          <w:b/>
          <w:color w:val="000000" w:themeColor="text1"/>
          <w:lang w:eastAsia="ru-RU"/>
        </w:rPr>
        <w:t xml:space="preserve"> </w:t>
      </w:r>
      <w:r w:rsidR="00415E67">
        <w:rPr>
          <w:rFonts w:cs="Calibri"/>
          <w:b/>
          <w:color w:val="000000" w:themeColor="text1"/>
        </w:rPr>
        <w:t>Продовження реагування на надзвичайні ситуації внаслідок війни в Україні</w:t>
      </w:r>
    </w:p>
    <w:p w:rsidR="00907D79" w:rsidRPr="006D015D" w:rsidRDefault="00907D79" w:rsidP="00907D79">
      <w:pPr>
        <w:spacing w:after="0" w:line="240" w:lineRule="auto"/>
        <w:jc w:val="both"/>
        <w:rPr>
          <w:rFonts w:eastAsia="Arial" w:cs="Calibri"/>
          <w:b/>
          <w:color w:val="000000" w:themeColor="text1"/>
          <w:lang w:eastAsia="ru-RU"/>
        </w:rPr>
      </w:pPr>
    </w:p>
    <w:p w:rsidR="00907D79" w:rsidRPr="00570BF9" w:rsidRDefault="00907D79" w:rsidP="00907D79">
      <w:pPr>
        <w:spacing w:after="0" w:line="240" w:lineRule="auto"/>
        <w:jc w:val="center"/>
        <w:rPr>
          <w:rFonts w:eastAsia="Arial" w:cs="Calibri"/>
          <w:b/>
          <w:color w:val="000000"/>
          <w:lang w:val="ru-RU" w:eastAsia="ru-RU"/>
        </w:rPr>
      </w:pPr>
      <w:r w:rsidRPr="00570BF9">
        <w:rPr>
          <w:rFonts w:eastAsia="Arial" w:cs="Calibri"/>
          <w:b/>
          <w:color w:val="000000"/>
          <w:lang w:val="ru-RU" w:eastAsia="ru-RU"/>
        </w:rPr>
        <w:t>ЦІНОВА ПРОПОЗИЦІЯ</w:t>
      </w:r>
    </w:p>
    <w:p w:rsidR="00907D79" w:rsidRPr="006D015D" w:rsidRDefault="00907D79" w:rsidP="00907D79">
      <w:pPr>
        <w:spacing w:after="0" w:line="240" w:lineRule="auto"/>
        <w:jc w:val="center"/>
        <w:rPr>
          <w:rFonts w:eastAsia="Arial" w:cs="Calibri"/>
          <w:b/>
          <w:color w:val="000000" w:themeColor="text1"/>
          <w:lang w:eastAsia="ru-RU"/>
        </w:rPr>
      </w:pPr>
      <w:r w:rsidRPr="006D015D">
        <w:rPr>
          <w:rFonts w:eastAsia="Arial" w:cs="Calibri"/>
          <w:b/>
          <w:color w:val="000000" w:themeColor="text1"/>
          <w:lang w:eastAsia="ru-RU"/>
        </w:rPr>
        <w:t xml:space="preserve"> </w:t>
      </w:r>
      <w:r w:rsidR="00E81B81" w:rsidRPr="006D015D">
        <w:rPr>
          <w:rFonts w:eastAsia="Arial" w:cs="Calibri"/>
          <w:b/>
          <w:color w:val="000000" w:themeColor="text1"/>
          <w:lang w:eastAsia="ru-RU"/>
        </w:rPr>
        <w:t xml:space="preserve">Базові сімейні </w:t>
      </w:r>
      <w:r w:rsidRPr="006D015D">
        <w:rPr>
          <w:rFonts w:eastAsia="Arial" w:cs="Calibri"/>
          <w:b/>
          <w:color w:val="000000" w:themeColor="text1"/>
          <w:lang w:eastAsia="ru-RU"/>
        </w:rPr>
        <w:t>проду</w:t>
      </w:r>
      <w:r w:rsidR="00E81B81" w:rsidRPr="006D015D">
        <w:rPr>
          <w:rFonts w:eastAsia="Arial" w:cs="Calibri"/>
          <w:b/>
          <w:color w:val="000000" w:themeColor="text1"/>
          <w:lang w:eastAsia="ru-RU"/>
        </w:rPr>
        <w:t>ктові набори</w:t>
      </w:r>
      <w:r w:rsidR="000453CA">
        <w:rPr>
          <w:rFonts w:eastAsia="Arial" w:cs="Calibri"/>
          <w:b/>
          <w:color w:val="000000" w:themeColor="text1"/>
          <w:lang w:eastAsia="ru-RU"/>
        </w:rPr>
        <w:t xml:space="preserve"> – </w:t>
      </w:r>
      <w:r w:rsidR="00415E67">
        <w:rPr>
          <w:rFonts w:eastAsia="Arial" w:cs="Calibri"/>
          <w:b/>
          <w:color w:val="000000" w:themeColor="text1"/>
          <w:lang w:eastAsia="ru-RU"/>
        </w:rPr>
        <w:t>5</w:t>
      </w:r>
      <w:r w:rsidR="000453CA">
        <w:rPr>
          <w:rFonts w:eastAsia="Arial" w:cs="Calibri"/>
          <w:b/>
          <w:color w:val="000000" w:themeColor="text1"/>
          <w:lang w:eastAsia="ru-RU"/>
        </w:rPr>
        <w:t>0</w:t>
      </w:r>
      <w:r w:rsidR="00415E67">
        <w:rPr>
          <w:rFonts w:eastAsia="Arial" w:cs="Calibri"/>
          <w:b/>
          <w:color w:val="000000" w:themeColor="text1"/>
          <w:lang w:eastAsia="ru-RU"/>
        </w:rPr>
        <w:t>00</w:t>
      </w:r>
      <w:r w:rsidRPr="006D015D">
        <w:rPr>
          <w:rFonts w:eastAsia="Arial" w:cs="Calibri"/>
          <w:b/>
          <w:color w:val="000000" w:themeColor="text1"/>
          <w:lang w:eastAsia="ru-RU"/>
        </w:rPr>
        <w:t xml:space="preserve"> наборів</w:t>
      </w:r>
    </w:p>
    <w:p w:rsidR="00907D79" w:rsidRPr="006D015D" w:rsidRDefault="00907D79" w:rsidP="00907D79">
      <w:pPr>
        <w:spacing w:after="0" w:line="240" w:lineRule="auto"/>
        <w:jc w:val="both"/>
        <w:rPr>
          <w:rFonts w:eastAsia="Arial" w:cs="Calibri"/>
          <w:b/>
          <w:color w:val="000000" w:themeColor="text1"/>
          <w:lang w:eastAsia="ru-RU"/>
        </w:rPr>
      </w:pPr>
    </w:p>
    <w:p w:rsidR="00907D79" w:rsidRPr="00E82098" w:rsidRDefault="00907D79" w:rsidP="00907D79">
      <w:pPr>
        <w:spacing w:after="0" w:line="240" w:lineRule="auto"/>
        <w:jc w:val="both"/>
        <w:rPr>
          <w:rFonts w:eastAsia="Arial" w:cs="Calibri"/>
          <w:b/>
          <w:bCs/>
          <w:color w:val="000000"/>
          <w:lang w:eastAsia="ru-RU"/>
        </w:rPr>
      </w:pPr>
      <w:r w:rsidRPr="00E82098">
        <w:rPr>
          <w:rFonts w:eastAsia="Arial" w:cs="Calibri"/>
          <w:b/>
          <w:bCs/>
          <w:color w:val="000000"/>
          <w:lang w:eastAsia="ru-RU"/>
        </w:rPr>
        <w:t>Уважно вивчивши умови запиту цінової пропозиції, цим подаємо на участь у торгах свою цінову пропозицію:</w:t>
      </w:r>
    </w:p>
    <w:p w:rsidR="00907D79" w:rsidRPr="00E82098" w:rsidRDefault="00907D79" w:rsidP="00907D79">
      <w:pPr>
        <w:spacing w:after="0" w:line="240" w:lineRule="auto"/>
        <w:jc w:val="both"/>
        <w:rPr>
          <w:rFonts w:eastAsia="Arial" w:cs="Calibri"/>
          <w:bCs/>
          <w:color w:val="000000"/>
          <w:lang w:eastAsia="ru-RU"/>
        </w:rPr>
      </w:pP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1. Повне найменування Учасника ________________________________________________</w:t>
      </w: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2. Фізичне місцезнаходження ______________________________________________________</w:t>
      </w: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 xml:space="preserve">3. Телефон _________________________ </w:t>
      </w:r>
      <w:proofErr w:type="spellStart"/>
      <w:r w:rsidRPr="00E82098">
        <w:rPr>
          <w:rFonts w:eastAsia="Arial" w:cs="Calibri"/>
          <w:bCs/>
          <w:color w:val="000000"/>
          <w:lang w:eastAsia="ru-RU"/>
        </w:rPr>
        <w:t>мейл</w:t>
      </w:r>
      <w:proofErr w:type="spellEnd"/>
      <w:r w:rsidRPr="00E82098">
        <w:rPr>
          <w:rFonts w:eastAsia="Arial" w:cs="Calibri"/>
          <w:bCs/>
          <w:color w:val="000000"/>
          <w:lang w:eastAsia="ru-RU"/>
        </w:rPr>
        <w:t xml:space="preserve">: ____________________________________ </w:t>
      </w: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4. Керівництво (прізвище, ім’я по батькові) ________________________________________</w:t>
      </w: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6. Довідка про діяльність фірми (КВЕД) ___________________________________________</w:t>
      </w: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 xml:space="preserve">7. Статус платника податків : </w:t>
      </w:r>
      <w:r w:rsidRPr="00E82098">
        <w:rPr>
          <w:rFonts w:eastAsia="Arial" w:cs="Calibri"/>
          <w:bCs/>
          <w:i/>
          <w:color w:val="000000"/>
          <w:lang w:eastAsia="ru-RU"/>
        </w:rPr>
        <w:t>платник   чи    неплатник ПДВ</w:t>
      </w:r>
      <w:r w:rsidRPr="00E82098">
        <w:rPr>
          <w:rFonts w:eastAsia="Arial" w:cs="Calibri"/>
          <w:bCs/>
          <w:color w:val="000000"/>
          <w:lang w:eastAsia="ru-RU"/>
        </w:rPr>
        <w:t xml:space="preserve">  (обрати статус – підкреслить свій варіант). </w:t>
      </w:r>
    </w:p>
    <w:p w:rsidR="00907D79" w:rsidRPr="00E82098" w:rsidRDefault="00907D79" w:rsidP="00907D79">
      <w:pPr>
        <w:spacing w:after="0" w:line="240" w:lineRule="auto"/>
        <w:jc w:val="both"/>
        <w:rPr>
          <w:rFonts w:eastAsia="Arial" w:cs="Calibri"/>
          <w:bCs/>
          <w:color w:val="000000"/>
          <w:lang w:eastAsia="ru-RU"/>
        </w:rPr>
      </w:pPr>
      <w:r w:rsidRPr="00E82098">
        <w:rPr>
          <w:rFonts w:eastAsia="Arial" w:cs="Calibri"/>
          <w:bCs/>
          <w:color w:val="000000"/>
          <w:lang w:eastAsia="ru-RU"/>
        </w:rPr>
        <w:t>8. Цінова пропозиція: заповнить таблицю :</w:t>
      </w:r>
    </w:p>
    <w:tbl>
      <w:tblPr>
        <w:tblW w:w="11126" w:type="dxa"/>
        <w:tblInd w:w="108" w:type="dxa"/>
        <w:tblLook w:val="04A0" w:firstRow="1" w:lastRow="0" w:firstColumn="1" w:lastColumn="0" w:noHBand="0" w:noVBand="1"/>
      </w:tblPr>
      <w:tblGrid>
        <w:gridCol w:w="480"/>
        <w:gridCol w:w="5327"/>
        <w:gridCol w:w="992"/>
        <w:gridCol w:w="1190"/>
        <w:gridCol w:w="1220"/>
        <w:gridCol w:w="1026"/>
        <w:gridCol w:w="891"/>
      </w:tblGrid>
      <w:tr w:rsidR="00907D79" w:rsidRPr="006D2094" w:rsidTr="00B27913">
        <w:trPr>
          <w:gridAfter w:val="1"/>
          <w:wAfter w:w="891" w:type="dxa"/>
          <w:trHeight w:val="269"/>
        </w:trPr>
        <w:tc>
          <w:tcPr>
            <w:tcW w:w="480"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907D79" w:rsidRPr="006D2094" w:rsidRDefault="00907D79" w:rsidP="00953ED5">
            <w:pPr>
              <w:spacing w:after="0" w:line="240" w:lineRule="auto"/>
              <w:jc w:val="center"/>
              <w:rPr>
                <w:rFonts w:ascii="Arial" w:eastAsia="Times New Roman" w:hAnsi="Arial" w:cs="Arial"/>
                <w:b/>
                <w:bCs/>
                <w:sz w:val="18"/>
                <w:szCs w:val="18"/>
                <w:lang w:eastAsia="uk-UA"/>
              </w:rPr>
            </w:pPr>
            <w:r w:rsidRPr="006D2094">
              <w:rPr>
                <w:rFonts w:ascii="Arial" w:eastAsia="Times New Roman" w:hAnsi="Arial" w:cs="Arial"/>
                <w:b/>
                <w:bCs/>
                <w:sz w:val="18"/>
                <w:szCs w:val="18"/>
                <w:lang w:eastAsia="uk-UA"/>
              </w:rPr>
              <w:t>№</w:t>
            </w:r>
          </w:p>
        </w:tc>
        <w:tc>
          <w:tcPr>
            <w:tcW w:w="5327"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907D79" w:rsidRPr="006D2094" w:rsidRDefault="00907D79" w:rsidP="00953ED5">
            <w:pPr>
              <w:spacing w:after="0" w:line="240" w:lineRule="auto"/>
              <w:jc w:val="center"/>
              <w:rPr>
                <w:rFonts w:ascii="Arial" w:eastAsia="Times New Roman" w:hAnsi="Arial" w:cs="Arial"/>
                <w:b/>
                <w:bCs/>
                <w:sz w:val="18"/>
                <w:szCs w:val="18"/>
                <w:lang w:eastAsia="uk-UA"/>
              </w:rPr>
            </w:pPr>
            <w:r w:rsidRPr="006D2094">
              <w:rPr>
                <w:rFonts w:ascii="Arial" w:eastAsia="Times New Roman" w:hAnsi="Arial" w:cs="Arial"/>
                <w:b/>
                <w:bCs/>
                <w:sz w:val="18"/>
                <w:szCs w:val="18"/>
                <w:lang w:eastAsia="uk-UA"/>
              </w:rPr>
              <w:t>Товари (роботи, послуги)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907D79" w:rsidRPr="006D2094" w:rsidRDefault="00907D79" w:rsidP="00953ED5">
            <w:pPr>
              <w:spacing w:after="0" w:line="240" w:lineRule="auto"/>
              <w:jc w:val="center"/>
              <w:rPr>
                <w:rFonts w:ascii="Arial" w:eastAsia="Times New Roman" w:hAnsi="Arial" w:cs="Arial"/>
                <w:b/>
                <w:bCs/>
                <w:sz w:val="18"/>
                <w:szCs w:val="18"/>
                <w:lang w:eastAsia="uk-UA"/>
              </w:rPr>
            </w:pPr>
            <w:r w:rsidRPr="006D2094">
              <w:rPr>
                <w:rFonts w:ascii="Arial" w:eastAsia="Times New Roman" w:hAnsi="Arial" w:cs="Arial"/>
                <w:b/>
                <w:bCs/>
                <w:sz w:val="18"/>
                <w:szCs w:val="18"/>
                <w:lang w:eastAsia="uk-UA"/>
              </w:rPr>
              <w:t>Кіл-</w:t>
            </w:r>
            <w:proofErr w:type="spellStart"/>
            <w:r w:rsidRPr="006D2094">
              <w:rPr>
                <w:rFonts w:ascii="Arial" w:eastAsia="Times New Roman" w:hAnsi="Arial" w:cs="Arial"/>
                <w:b/>
                <w:bCs/>
                <w:sz w:val="18"/>
                <w:szCs w:val="18"/>
                <w:lang w:eastAsia="uk-UA"/>
              </w:rPr>
              <w:t>сть</w:t>
            </w:r>
            <w:proofErr w:type="spellEnd"/>
            <w:r w:rsidR="0095327B">
              <w:rPr>
                <w:rFonts w:ascii="Arial" w:eastAsia="Times New Roman" w:hAnsi="Arial" w:cs="Arial"/>
                <w:b/>
                <w:bCs/>
                <w:sz w:val="18"/>
                <w:szCs w:val="18"/>
                <w:lang w:eastAsia="uk-UA"/>
              </w:rPr>
              <w:t>, штук</w:t>
            </w:r>
          </w:p>
        </w:tc>
        <w:tc>
          <w:tcPr>
            <w:tcW w:w="1190"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907D79" w:rsidRPr="006D2094" w:rsidRDefault="0079191B" w:rsidP="00953ED5">
            <w:pPr>
              <w:spacing w:after="0" w:line="240" w:lineRule="auto"/>
              <w:jc w:val="center"/>
              <w:rPr>
                <w:rFonts w:ascii="Arial" w:eastAsia="Times New Roman" w:hAnsi="Arial" w:cs="Arial"/>
                <w:b/>
                <w:bCs/>
                <w:sz w:val="18"/>
                <w:szCs w:val="18"/>
                <w:lang w:eastAsia="uk-UA"/>
              </w:rPr>
            </w:pPr>
            <w:r>
              <w:rPr>
                <w:rFonts w:ascii="Arial" w:eastAsia="Times New Roman" w:hAnsi="Arial" w:cs="Arial"/>
                <w:b/>
                <w:bCs/>
                <w:sz w:val="18"/>
                <w:szCs w:val="18"/>
                <w:lang w:eastAsia="uk-UA"/>
              </w:rPr>
              <w:t>Кількість в наборі</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EBEBEB"/>
            <w:vAlign w:val="center"/>
            <w:hideMark/>
          </w:tcPr>
          <w:p w:rsidR="00907D79" w:rsidRPr="006D2094" w:rsidRDefault="00907D79" w:rsidP="00953ED5">
            <w:pPr>
              <w:spacing w:after="0" w:line="240" w:lineRule="auto"/>
              <w:jc w:val="center"/>
              <w:rPr>
                <w:rFonts w:ascii="Arial" w:eastAsia="Times New Roman" w:hAnsi="Arial" w:cs="Arial"/>
                <w:b/>
                <w:bCs/>
                <w:sz w:val="18"/>
                <w:szCs w:val="18"/>
                <w:lang w:eastAsia="uk-UA"/>
              </w:rPr>
            </w:pPr>
            <w:r w:rsidRPr="006D2094">
              <w:rPr>
                <w:rFonts w:ascii="Arial" w:eastAsia="Times New Roman" w:hAnsi="Arial" w:cs="Arial"/>
                <w:b/>
                <w:bCs/>
                <w:sz w:val="18"/>
                <w:szCs w:val="18"/>
                <w:lang w:eastAsia="uk-UA"/>
              </w:rPr>
              <w:t>Ціна</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EBEBEB"/>
            <w:vAlign w:val="center"/>
            <w:hideMark/>
          </w:tcPr>
          <w:p w:rsidR="00907D79" w:rsidRPr="006D2094" w:rsidRDefault="00907D79" w:rsidP="00953ED5">
            <w:pPr>
              <w:spacing w:after="0" w:line="240" w:lineRule="auto"/>
              <w:jc w:val="center"/>
              <w:rPr>
                <w:rFonts w:ascii="Arial" w:eastAsia="Times New Roman" w:hAnsi="Arial" w:cs="Arial"/>
                <w:b/>
                <w:bCs/>
                <w:sz w:val="18"/>
                <w:szCs w:val="18"/>
                <w:lang w:eastAsia="uk-UA"/>
              </w:rPr>
            </w:pPr>
            <w:r w:rsidRPr="006D2094">
              <w:rPr>
                <w:rFonts w:ascii="Arial" w:eastAsia="Times New Roman" w:hAnsi="Arial" w:cs="Arial"/>
                <w:b/>
                <w:bCs/>
                <w:sz w:val="18"/>
                <w:szCs w:val="18"/>
                <w:lang w:eastAsia="uk-UA"/>
              </w:rPr>
              <w:t>Сума</w:t>
            </w:r>
          </w:p>
        </w:tc>
      </w:tr>
      <w:tr w:rsidR="00907D79" w:rsidRPr="006D2094" w:rsidTr="00B27913">
        <w:trPr>
          <w:trHeight w:val="25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07D79" w:rsidRPr="006D2094" w:rsidRDefault="00907D79" w:rsidP="00953ED5">
            <w:pPr>
              <w:spacing w:after="0" w:line="240" w:lineRule="auto"/>
              <w:rPr>
                <w:rFonts w:ascii="Arial" w:eastAsia="Times New Roman" w:hAnsi="Arial" w:cs="Arial"/>
                <w:b/>
                <w:bCs/>
                <w:sz w:val="18"/>
                <w:szCs w:val="18"/>
                <w:lang w:eastAsia="uk-UA"/>
              </w:rPr>
            </w:pPr>
          </w:p>
        </w:tc>
        <w:tc>
          <w:tcPr>
            <w:tcW w:w="5327" w:type="dxa"/>
            <w:vMerge/>
            <w:tcBorders>
              <w:top w:val="single" w:sz="4" w:space="0" w:color="auto"/>
              <w:left w:val="single" w:sz="4" w:space="0" w:color="auto"/>
              <w:bottom w:val="single" w:sz="4" w:space="0" w:color="auto"/>
              <w:right w:val="single" w:sz="4" w:space="0" w:color="auto"/>
            </w:tcBorders>
            <w:vAlign w:val="center"/>
            <w:hideMark/>
          </w:tcPr>
          <w:p w:rsidR="00907D79" w:rsidRPr="006D2094" w:rsidRDefault="00907D79" w:rsidP="00953ED5">
            <w:pPr>
              <w:spacing w:after="0" w:line="240" w:lineRule="auto"/>
              <w:rPr>
                <w:rFonts w:ascii="Arial" w:eastAsia="Times New Roman" w:hAnsi="Arial" w:cs="Arial"/>
                <w:b/>
                <w:bCs/>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7D79" w:rsidRPr="006D2094" w:rsidRDefault="00907D79" w:rsidP="00953ED5">
            <w:pPr>
              <w:spacing w:after="0" w:line="240" w:lineRule="auto"/>
              <w:rPr>
                <w:rFonts w:ascii="Arial" w:eastAsia="Times New Roman" w:hAnsi="Arial" w:cs="Arial"/>
                <w:b/>
                <w:bCs/>
                <w:sz w:val="18"/>
                <w:szCs w:val="18"/>
                <w:lang w:eastAsia="uk-UA"/>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907D79" w:rsidRPr="006D2094" w:rsidRDefault="00907D79" w:rsidP="00953ED5">
            <w:pPr>
              <w:spacing w:after="0" w:line="240" w:lineRule="auto"/>
              <w:rPr>
                <w:rFonts w:ascii="Arial" w:eastAsia="Times New Roman" w:hAnsi="Arial" w:cs="Arial"/>
                <w:b/>
                <w:bCs/>
                <w:sz w:val="18"/>
                <w:szCs w:val="18"/>
                <w:lang w:eastAsia="uk-U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907D79" w:rsidRPr="006D2094" w:rsidRDefault="00907D79" w:rsidP="00953ED5">
            <w:pPr>
              <w:spacing w:after="0" w:line="240" w:lineRule="auto"/>
              <w:rPr>
                <w:rFonts w:ascii="Arial" w:eastAsia="Times New Roman" w:hAnsi="Arial" w:cs="Arial"/>
                <w:b/>
                <w:bCs/>
                <w:sz w:val="18"/>
                <w:szCs w:val="18"/>
                <w:lang w:eastAsia="uk-UA"/>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907D79" w:rsidRPr="006D2094" w:rsidRDefault="00907D79" w:rsidP="00953ED5">
            <w:pPr>
              <w:spacing w:after="0" w:line="240" w:lineRule="auto"/>
              <w:rPr>
                <w:rFonts w:ascii="Arial" w:eastAsia="Times New Roman" w:hAnsi="Arial" w:cs="Arial"/>
                <w:b/>
                <w:bCs/>
                <w:sz w:val="18"/>
                <w:szCs w:val="18"/>
                <w:lang w:eastAsia="uk-UA"/>
              </w:rPr>
            </w:pPr>
          </w:p>
        </w:tc>
        <w:tc>
          <w:tcPr>
            <w:tcW w:w="891" w:type="dxa"/>
            <w:tcBorders>
              <w:top w:val="nil"/>
              <w:left w:val="nil"/>
              <w:bottom w:val="nil"/>
              <w:right w:val="nil"/>
            </w:tcBorders>
            <w:shd w:val="clear" w:color="auto" w:fill="auto"/>
            <w:noWrap/>
            <w:vAlign w:val="bottom"/>
            <w:hideMark/>
          </w:tcPr>
          <w:p w:rsidR="00907D79" w:rsidRPr="006D2094" w:rsidRDefault="00907D79" w:rsidP="00953ED5">
            <w:pPr>
              <w:spacing w:after="0" w:line="240" w:lineRule="auto"/>
              <w:jc w:val="center"/>
              <w:rPr>
                <w:rFonts w:ascii="Arial" w:eastAsia="Times New Roman" w:hAnsi="Arial" w:cs="Arial"/>
                <w:b/>
                <w:bCs/>
                <w:sz w:val="18"/>
                <w:szCs w:val="18"/>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center"/>
              <w:rPr>
                <w:rFonts w:ascii="Arial" w:eastAsia="Times New Roman" w:hAnsi="Arial" w:cs="Arial"/>
                <w:sz w:val="16"/>
                <w:szCs w:val="16"/>
                <w:lang w:eastAsia="uk-UA"/>
              </w:rPr>
            </w:pPr>
            <w:r w:rsidRPr="006D2094">
              <w:rPr>
                <w:rFonts w:ascii="Arial" w:eastAsia="Times New Roman" w:hAnsi="Arial" w:cs="Arial"/>
                <w:sz w:val="16"/>
                <w:szCs w:val="16"/>
                <w:lang w:eastAsia="uk-UA"/>
              </w:rPr>
              <w:t>1</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A3E4A"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Цукор 1к</w:t>
            </w:r>
            <w:r w:rsidR="00907D79" w:rsidRPr="006D2094">
              <w:rPr>
                <w:rFonts w:ascii="Arial" w:eastAsia="Times New Roman" w:hAnsi="Arial" w:cs="Arial"/>
                <w:sz w:val="16"/>
                <w:szCs w:val="16"/>
                <w:lang w:eastAsia="uk-UA"/>
              </w:rPr>
              <w:t>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center"/>
              <w:rPr>
                <w:rFonts w:ascii="Arial" w:eastAsia="Times New Roman" w:hAnsi="Arial" w:cs="Arial"/>
                <w:sz w:val="16"/>
                <w:szCs w:val="16"/>
                <w:lang w:eastAsia="uk-UA"/>
              </w:rPr>
            </w:pPr>
            <w:r w:rsidRPr="006D2094">
              <w:rPr>
                <w:rFonts w:ascii="Arial" w:eastAsia="Times New Roman" w:hAnsi="Arial" w:cs="Arial"/>
                <w:sz w:val="16"/>
                <w:szCs w:val="16"/>
                <w:lang w:eastAsia="uk-UA"/>
              </w:rPr>
              <w:t>2</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Рис шліфований 1 кг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center"/>
              <w:rPr>
                <w:rFonts w:ascii="Arial" w:eastAsia="Times New Roman" w:hAnsi="Arial" w:cs="Arial"/>
                <w:sz w:val="16"/>
                <w:szCs w:val="16"/>
                <w:lang w:eastAsia="uk-UA"/>
              </w:rPr>
            </w:pPr>
            <w:r w:rsidRPr="006D2094">
              <w:rPr>
                <w:rFonts w:ascii="Arial" w:eastAsia="Times New Roman" w:hAnsi="Arial" w:cs="Arial"/>
                <w:sz w:val="16"/>
                <w:szCs w:val="16"/>
                <w:lang w:eastAsia="uk-UA"/>
              </w:rPr>
              <w:t>3</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Борошно пшеничне фасоване 2 кг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79191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4</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Пластівці вівсяні 1 кг</w:t>
            </w:r>
            <w:r w:rsidR="00D73102">
              <w:rPr>
                <w:rFonts w:ascii="Arial" w:eastAsia="Times New Roman" w:hAnsi="Arial" w:cs="Arial"/>
                <w:sz w:val="16"/>
                <w:szCs w:val="16"/>
                <w:lang w:eastAsia="uk-UA"/>
              </w:rPr>
              <w:t xml:space="preserve"> (</w:t>
            </w:r>
            <w:r w:rsidR="00D73102" w:rsidRPr="00D73102">
              <w:rPr>
                <w:rFonts w:ascii="Arial" w:eastAsia="Times New Roman" w:hAnsi="Arial" w:cs="Arial"/>
                <w:color w:val="000000"/>
                <w:sz w:val="16"/>
                <w:szCs w:val="16"/>
                <w:lang w:eastAsia="uk-UA"/>
              </w:rPr>
              <w:t>Вівсяні пластівці повинні бути двох видів: 0,4-0,6 кг швидкого запарювання(плющені),інші 0.6-0,4 кг інші не плющені, звичайні, загалом повинно бути не менше 1 кг</w:t>
            </w:r>
            <w:r w:rsidR="00D73102">
              <w:rPr>
                <w:rFonts w:ascii="Arial" w:eastAsia="Times New Roman" w:hAnsi="Arial" w:cs="Arial"/>
                <w:sz w:val="16"/>
                <w:szCs w:val="16"/>
                <w:lang w:eastAsia="uk-UA"/>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Арахіс смажений</w:t>
            </w:r>
            <w:r w:rsidR="0079191B">
              <w:rPr>
                <w:rFonts w:ascii="Arial" w:eastAsia="Times New Roman" w:hAnsi="Arial" w:cs="Arial"/>
                <w:sz w:val="16"/>
                <w:szCs w:val="16"/>
                <w:lang w:eastAsia="uk-UA"/>
              </w:rPr>
              <w:t xml:space="preserve"> 100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79191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6</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Квасоля (ж/б) 425 мл</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10000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7</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A3E4A"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Макаронні вироби</w:t>
            </w:r>
            <w:r w:rsidR="00907D79" w:rsidRPr="006D2094">
              <w:rPr>
                <w:rFonts w:ascii="Arial" w:eastAsia="Times New Roman" w:hAnsi="Arial" w:cs="Arial"/>
                <w:sz w:val="16"/>
                <w:szCs w:val="16"/>
                <w:lang w:eastAsia="uk-UA"/>
              </w:rPr>
              <w:t xml:space="preserve"> 1 кг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10000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8</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07D79" w:rsidP="00953ED5">
            <w:pPr>
              <w:spacing w:after="0" w:line="240" w:lineRule="auto"/>
              <w:rPr>
                <w:rFonts w:ascii="Arial" w:eastAsia="Times New Roman" w:hAnsi="Arial" w:cs="Arial"/>
                <w:sz w:val="16"/>
                <w:szCs w:val="16"/>
                <w:lang w:eastAsia="uk-UA"/>
              </w:rPr>
            </w:pPr>
            <w:r w:rsidRPr="006D2094">
              <w:rPr>
                <w:rFonts w:ascii="Arial" w:eastAsia="Times New Roman" w:hAnsi="Arial" w:cs="Arial"/>
                <w:sz w:val="16"/>
                <w:szCs w:val="16"/>
                <w:lang w:eastAsia="uk-UA"/>
              </w:rPr>
              <w:t xml:space="preserve">Олія </w:t>
            </w:r>
            <w:r w:rsidR="00421C97">
              <w:rPr>
                <w:rFonts w:ascii="Arial" w:eastAsia="Times New Roman" w:hAnsi="Arial" w:cs="Arial"/>
                <w:sz w:val="16"/>
                <w:szCs w:val="16"/>
                <w:lang w:eastAsia="uk-UA"/>
              </w:rPr>
              <w:t xml:space="preserve">соняшникова рафінована </w:t>
            </w:r>
            <w:r w:rsidRPr="006D2094">
              <w:rPr>
                <w:rFonts w:ascii="Arial" w:eastAsia="Times New Roman" w:hAnsi="Arial" w:cs="Arial"/>
                <w:sz w:val="16"/>
                <w:szCs w:val="16"/>
                <w:lang w:eastAsia="uk-UA"/>
              </w:rPr>
              <w:t>1 л</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0453CA">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9</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М’ясо тушковане куряче (ж/б, без шкіри та кісток) 500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lastRenderedPageBreak/>
              <w:t>10</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М’ясо тушковане свинина (ж/б) 500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11</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 xml:space="preserve">Чай в </w:t>
            </w:r>
            <w:proofErr w:type="spellStart"/>
            <w:r>
              <w:rPr>
                <w:rFonts w:ascii="Arial" w:eastAsia="Times New Roman" w:hAnsi="Arial" w:cs="Arial"/>
                <w:sz w:val="16"/>
                <w:szCs w:val="16"/>
                <w:lang w:eastAsia="uk-UA"/>
              </w:rPr>
              <w:t>пакетих</w:t>
            </w:r>
            <w:proofErr w:type="spellEnd"/>
            <w:r>
              <w:rPr>
                <w:rFonts w:ascii="Arial" w:eastAsia="Times New Roman" w:hAnsi="Arial" w:cs="Arial"/>
                <w:sz w:val="16"/>
                <w:szCs w:val="16"/>
                <w:lang w:eastAsia="uk-UA"/>
              </w:rPr>
              <w:t xml:space="preserve"> 20п/1,8г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10000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12</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Печиво 185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3</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13</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Згущене молоко 290</w:t>
            </w:r>
            <w:r w:rsidR="00907D79" w:rsidRPr="006D2094">
              <w:rPr>
                <w:rFonts w:ascii="Arial" w:eastAsia="Times New Roman" w:hAnsi="Arial" w:cs="Arial"/>
                <w:sz w:val="16"/>
                <w:szCs w:val="16"/>
                <w:lang w:eastAsia="uk-UA"/>
              </w:rPr>
              <w:t xml:space="preserve">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14</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Риба (ж/б) 230г - 240г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15</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C72ABF"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Паштет печінка (ж/б, не рибний) 240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C72ABF" w:rsidP="0079191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16</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Суп брикет 150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79191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17</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Шоколад 0,09 – 0,15 кг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10000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r w:rsidR="00907D79" w:rsidRPr="006D2094">
              <w:rPr>
                <w:rFonts w:ascii="Arial" w:eastAsia="Times New Roman" w:hAnsi="Arial" w:cs="Arial"/>
                <w:sz w:val="16"/>
                <w:szCs w:val="16"/>
                <w:lang w:eastAsia="uk-UA"/>
              </w:rPr>
              <w:t>8</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Вафлі 55 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10000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931FAD" w:rsidP="00931FAD">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r w:rsidR="00907D79" w:rsidRPr="006D2094">
              <w:rPr>
                <w:rFonts w:ascii="Arial" w:eastAsia="Times New Roman" w:hAnsi="Arial" w:cs="Arial"/>
                <w:sz w:val="16"/>
                <w:szCs w:val="16"/>
                <w:lang w:eastAsia="uk-UA"/>
              </w:rPr>
              <w:t>9</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953ED5">
            <w:pPr>
              <w:spacing w:after="0" w:line="240" w:lineRule="auto"/>
              <w:rPr>
                <w:rFonts w:ascii="Arial" w:eastAsia="Times New Roman" w:hAnsi="Arial" w:cs="Arial"/>
                <w:sz w:val="16"/>
                <w:szCs w:val="16"/>
                <w:lang w:eastAsia="uk-UA"/>
              </w:rPr>
            </w:pPr>
            <w:r>
              <w:rPr>
                <w:rFonts w:ascii="Arial" w:eastAsia="Times New Roman" w:hAnsi="Arial" w:cs="Arial"/>
                <w:sz w:val="16"/>
                <w:szCs w:val="16"/>
                <w:lang w:eastAsia="uk-UA"/>
              </w:rPr>
              <w:t>К</w:t>
            </w:r>
            <w:r w:rsidR="00907D79" w:rsidRPr="006D2094">
              <w:rPr>
                <w:rFonts w:ascii="Arial" w:eastAsia="Times New Roman" w:hAnsi="Arial" w:cs="Arial"/>
                <w:sz w:val="16"/>
                <w:szCs w:val="16"/>
                <w:lang w:eastAsia="uk-UA"/>
              </w:rPr>
              <w:t>рупа</w:t>
            </w:r>
            <w:r>
              <w:rPr>
                <w:rFonts w:ascii="Arial" w:eastAsia="Times New Roman" w:hAnsi="Arial" w:cs="Arial"/>
                <w:sz w:val="16"/>
                <w:szCs w:val="16"/>
                <w:lang w:eastAsia="uk-UA"/>
              </w:rPr>
              <w:t xml:space="preserve"> гречана</w:t>
            </w:r>
            <w:r w:rsidR="00907D79" w:rsidRPr="006D2094">
              <w:rPr>
                <w:rFonts w:ascii="Arial" w:eastAsia="Times New Roman" w:hAnsi="Arial" w:cs="Arial"/>
                <w:sz w:val="16"/>
                <w:szCs w:val="16"/>
                <w:lang w:eastAsia="uk-UA"/>
              </w:rPr>
              <w:t xml:space="preserve"> 1 кг</w:t>
            </w:r>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421C97" w:rsidP="00421C97">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r w:rsidR="00907D79" w:rsidRPr="006D2094" w:rsidTr="00B27913">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907D79" w:rsidRPr="006D2094" w:rsidRDefault="0095327B" w:rsidP="00953ED5">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2</w:t>
            </w:r>
            <w:r w:rsidR="00907D79" w:rsidRPr="006D2094">
              <w:rPr>
                <w:rFonts w:ascii="Arial" w:eastAsia="Times New Roman" w:hAnsi="Arial" w:cs="Arial"/>
                <w:sz w:val="16"/>
                <w:szCs w:val="16"/>
                <w:lang w:eastAsia="uk-UA"/>
              </w:rPr>
              <w:t>0</w:t>
            </w:r>
          </w:p>
        </w:tc>
        <w:tc>
          <w:tcPr>
            <w:tcW w:w="5327" w:type="dxa"/>
            <w:tcBorders>
              <w:top w:val="single" w:sz="4" w:space="0" w:color="auto"/>
              <w:left w:val="nil"/>
              <w:bottom w:val="single" w:sz="4" w:space="0" w:color="auto"/>
              <w:right w:val="single" w:sz="4" w:space="0" w:color="auto"/>
            </w:tcBorders>
            <w:shd w:val="clear" w:color="auto" w:fill="auto"/>
            <w:hideMark/>
          </w:tcPr>
          <w:p w:rsidR="00907D79" w:rsidRPr="006D2094" w:rsidRDefault="00907D79" w:rsidP="00953ED5">
            <w:pPr>
              <w:spacing w:after="0" w:line="240" w:lineRule="auto"/>
              <w:rPr>
                <w:rFonts w:ascii="Arial" w:eastAsia="Times New Roman" w:hAnsi="Arial" w:cs="Arial"/>
                <w:sz w:val="16"/>
                <w:szCs w:val="16"/>
                <w:lang w:eastAsia="uk-UA"/>
              </w:rPr>
            </w:pPr>
            <w:r w:rsidRPr="006D2094">
              <w:rPr>
                <w:rFonts w:ascii="Arial" w:eastAsia="Times New Roman" w:hAnsi="Arial" w:cs="Arial"/>
                <w:sz w:val="16"/>
                <w:szCs w:val="16"/>
                <w:lang w:eastAsia="uk-UA"/>
              </w:rPr>
              <w:t xml:space="preserve">Коробка картонна </w:t>
            </w:r>
            <w:proofErr w:type="spellStart"/>
            <w:r w:rsidRPr="006D2094">
              <w:rPr>
                <w:rFonts w:ascii="Arial" w:eastAsia="Times New Roman" w:hAnsi="Arial" w:cs="Arial"/>
                <w:sz w:val="16"/>
                <w:szCs w:val="16"/>
                <w:lang w:eastAsia="uk-UA"/>
              </w:rPr>
              <w:t>фасовочна</w:t>
            </w:r>
            <w:proofErr w:type="spellEnd"/>
            <w:r w:rsidRPr="006D2094">
              <w:rPr>
                <w:rFonts w:ascii="Arial" w:eastAsia="Times New Roman" w:hAnsi="Arial" w:cs="Arial"/>
                <w:sz w:val="16"/>
                <w:szCs w:val="16"/>
                <w:lang w:eastAsia="uk-UA"/>
              </w:rPr>
              <w:t xml:space="preserve">, </w:t>
            </w:r>
            <w:proofErr w:type="spellStart"/>
            <w:r w:rsidRPr="006D2094">
              <w:rPr>
                <w:rFonts w:ascii="Arial" w:eastAsia="Times New Roman" w:hAnsi="Arial" w:cs="Arial"/>
                <w:sz w:val="16"/>
                <w:szCs w:val="16"/>
                <w:lang w:eastAsia="uk-UA"/>
              </w:rPr>
              <w:t>трьохшарова</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0453CA" w:rsidP="0095327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5000</w:t>
            </w:r>
          </w:p>
        </w:tc>
        <w:tc>
          <w:tcPr>
            <w:tcW w:w="1190" w:type="dxa"/>
            <w:tcBorders>
              <w:top w:val="single" w:sz="4" w:space="0" w:color="auto"/>
              <w:left w:val="nil"/>
              <w:bottom w:val="single" w:sz="4" w:space="0" w:color="auto"/>
              <w:right w:val="single" w:sz="4" w:space="0" w:color="auto"/>
            </w:tcBorders>
            <w:shd w:val="clear" w:color="auto" w:fill="auto"/>
            <w:hideMark/>
          </w:tcPr>
          <w:p w:rsidR="00907D79" w:rsidRPr="006D2094" w:rsidRDefault="0079191B" w:rsidP="0079191B">
            <w:pPr>
              <w:spacing w:after="0" w:line="240" w:lineRule="auto"/>
              <w:jc w:val="center"/>
              <w:rPr>
                <w:rFonts w:ascii="Arial" w:eastAsia="Times New Roman" w:hAnsi="Arial" w:cs="Arial"/>
                <w:sz w:val="16"/>
                <w:szCs w:val="16"/>
                <w:lang w:eastAsia="uk-UA"/>
              </w:rPr>
            </w:pPr>
            <w:r>
              <w:rPr>
                <w:rFonts w:ascii="Arial" w:eastAsia="Times New Roman" w:hAnsi="Arial" w:cs="Arial"/>
                <w:sz w:val="16"/>
                <w:szCs w:val="16"/>
                <w:lang w:eastAsia="uk-UA"/>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907D79" w:rsidRPr="006D2094" w:rsidRDefault="00907D79" w:rsidP="00953ED5">
            <w:pPr>
              <w:spacing w:after="0" w:line="240" w:lineRule="auto"/>
              <w:jc w:val="right"/>
              <w:rPr>
                <w:rFonts w:ascii="Arial" w:eastAsia="Times New Roman" w:hAnsi="Arial" w:cs="Arial"/>
                <w:sz w:val="16"/>
                <w:szCs w:val="16"/>
                <w:lang w:eastAsia="uk-UA"/>
              </w:rPr>
            </w:pPr>
          </w:p>
        </w:tc>
        <w:tc>
          <w:tcPr>
            <w:tcW w:w="891" w:type="dxa"/>
            <w:vAlign w:val="center"/>
            <w:hideMark/>
          </w:tcPr>
          <w:p w:rsidR="00907D79" w:rsidRPr="006D2094" w:rsidRDefault="00907D79" w:rsidP="00953ED5">
            <w:pPr>
              <w:spacing w:after="0" w:line="240" w:lineRule="auto"/>
              <w:rPr>
                <w:rFonts w:eastAsia="Times New Roman"/>
                <w:sz w:val="20"/>
                <w:szCs w:val="20"/>
                <w:lang w:eastAsia="uk-UA"/>
              </w:rPr>
            </w:pPr>
          </w:p>
        </w:tc>
      </w:tr>
    </w:tbl>
    <w:p w:rsidR="00D73102" w:rsidRDefault="00D73102" w:rsidP="00907D79">
      <w:pPr>
        <w:spacing w:after="0"/>
        <w:jc w:val="both"/>
        <w:rPr>
          <w:color w:val="000000" w:themeColor="text1"/>
        </w:rPr>
      </w:pPr>
      <w:r>
        <w:rPr>
          <w:color w:val="000000" w:themeColor="text1"/>
        </w:rPr>
        <w:t xml:space="preserve">** Вівсяні пластівці повинні бути двох видів: 0,4 – 0,6 кг швидкого запарювання (плющені), інші 0,6 – 0,4 кг інші не плющені, звичайні, загалом повинно бути не менше 1 кг. </w:t>
      </w:r>
    </w:p>
    <w:p w:rsidR="00D73102" w:rsidRDefault="00D73102" w:rsidP="00907D79">
      <w:pPr>
        <w:spacing w:after="0"/>
        <w:jc w:val="both"/>
        <w:rPr>
          <w:color w:val="000000" w:themeColor="text1"/>
        </w:rPr>
      </w:pPr>
      <w:r>
        <w:rPr>
          <w:color w:val="000000" w:themeColor="text1"/>
        </w:rPr>
        <w:t>*** Загальна калорійність набору не менше 4900 ккал</w:t>
      </w:r>
    </w:p>
    <w:p w:rsidR="00D73102" w:rsidRDefault="00D73102" w:rsidP="00907D79">
      <w:pPr>
        <w:spacing w:after="0"/>
        <w:jc w:val="both"/>
        <w:rPr>
          <w:color w:val="000000" w:themeColor="text1"/>
        </w:rPr>
      </w:pPr>
    </w:p>
    <w:p w:rsidR="00907D79" w:rsidRPr="00E81B81" w:rsidRDefault="00907D79" w:rsidP="00907D79">
      <w:pPr>
        <w:spacing w:after="0"/>
        <w:jc w:val="both"/>
        <w:rPr>
          <w:color w:val="000000" w:themeColor="text1"/>
        </w:rPr>
      </w:pPr>
      <w:r w:rsidRPr="00E81B81">
        <w:rPr>
          <w:color w:val="000000" w:themeColor="text1"/>
        </w:rPr>
        <w:t xml:space="preserve">Загальна сума </w:t>
      </w:r>
      <w:r w:rsidR="00B43491">
        <w:rPr>
          <w:color w:val="000000" w:themeColor="text1"/>
        </w:rPr>
        <w:t xml:space="preserve">вартості </w:t>
      </w:r>
      <w:r w:rsidR="00E82098">
        <w:rPr>
          <w:color w:val="000000" w:themeColor="text1"/>
        </w:rPr>
        <w:t xml:space="preserve">цінової </w:t>
      </w:r>
      <w:r w:rsidR="00B43491">
        <w:rPr>
          <w:color w:val="000000" w:themeColor="text1"/>
        </w:rPr>
        <w:t>пропозиції</w:t>
      </w:r>
      <w:r w:rsidRPr="00E81B81">
        <w:rPr>
          <w:color w:val="000000" w:themeColor="text1"/>
        </w:rPr>
        <w:t>____________ грн ___ копійок (сума прописом)</w:t>
      </w:r>
    </w:p>
    <w:p w:rsidR="00907D79" w:rsidRPr="00E81B81" w:rsidRDefault="00907D79" w:rsidP="00907D79">
      <w:pPr>
        <w:spacing w:after="0" w:line="240" w:lineRule="auto"/>
        <w:jc w:val="both"/>
        <w:rPr>
          <w:rFonts w:eastAsia="Arial" w:cs="Calibri"/>
          <w:bCs/>
          <w:color w:val="000000" w:themeColor="text1"/>
          <w:lang w:eastAsia="ru-RU"/>
        </w:rPr>
      </w:pPr>
    </w:p>
    <w:p w:rsidR="00907D79" w:rsidRDefault="00907D79" w:rsidP="00907D79">
      <w:pPr>
        <w:spacing w:after="0" w:line="240" w:lineRule="auto"/>
        <w:jc w:val="right"/>
        <w:rPr>
          <w:rFonts w:eastAsia="Arial" w:cs="Calibri"/>
          <w:b/>
          <w:color w:val="000000"/>
          <w:lang w:eastAsia="ru-RU"/>
        </w:rPr>
      </w:pPr>
      <w:bookmarkStart w:id="3" w:name="_Hlk106139289"/>
      <w:bookmarkEnd w:id="2"/>
    </w:p>
    <w:p w:rsidR="00907D79" w:rsidRPr="00570BF9" w:rsidRDefault="00907D79" w:rsidP="00907D79">
      <w:pPr>
        <w:spacing w:after="0"/>
        <w:ind w:firstLine="567"/>
        <w:jc w:val="both"/>
      </w:pPr>
      <w:r w:rsidRPr="00570BF9">
        <w:t>Ми згодні дотримуватися умов цієї тендерної пропозиції протягом 90 календарних днів з дня розкриття тендерних пропозицій.</w:t>
      </w:r>
    </w:p>
    <w:p w:rsidR="00907D79" w:rsidRPr="00570BF9" w:rsidRDefault="00907D79" w:rsidP="00907D79">
      <w:pPr>
        <w:spacing w:after="0"/>
        <w:ind w:firstLine="567"/>
        <w:jc w:val="both"/>
      </w:pPr>
      <w:r w:rsidRPr="00570BF9">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907D79" w:rsidRPr="00570BF9" w:rsidRDefault="00907D79" w:rsidP="00907D79">
      <w:pPr>
        <w:widowControl w:val="0"/>
        <w:autoSpaceDE w:val="0"/>
        <w:autoSpaceDN w:val="0"/>
        <w:spacing w:after="0"/>
        <w:ind w:right="162" w:firstLine="567"/>
        <w:jc w:val="both"/>
        <w:rPr>
          <w:rFonts w:eastAsia="Times New Roman"/>
        </w:rPr>
      </w:pPr>
      <w:r w:rsidRPr="00570BF9">
        <w:rPr>
          <w:rFonts w:eastAsia="Times New Roman"/>
        </w:rPr>
        <w:t>Ціни</w:t>
      </w:r>
      <w:r w:rsidRPr="00570BF9">
        <w:rPr>
          <w:rFonts w:eastAsia="Times New Roman"/>
          <w:spacing w:val="1"/>
        </w:rPr>
        <w:t xml:space="preserve"> </w:t>
      </w:r>
      <w:r w:rsidRPr="00570BF9">
        <w:rPr>
          <w:rFonts w:eastAsia="Times New Roman"/>
        </w:rPr>
        <w:t>вказуються</w:t>
      </w:r>
      <w:r w:rsidRPr="00570BF9">
        <w:rPr>
          <w:rFonts w:eastAsia="Times New Roman"/>
          <w:spacing w:val="1"/>
        </w:rPr>
        <w:t xml:space="preserve"> </w:t>
      </w:r>
      <w:r w:rsidRPr="00570BF9">
        <w:rPr>
          <w:rFonts w:eastAsia="Times New Roman"/>
        </w:rPr>
        <w:t>з</w:t>
      </w:r>
      <w:r w:rsidRPr="00570BF9">
        <w:rPr>
          <w:rFonts w:eastAsia="Times New Roman"/>
          <w:spacing w:val="1"/>
        </w:rPr>
        <w:t xml:space="preserve"> </w:t>
      </w:r>
      <w:r w:rsidRPr="00570BF9">
        <w:rPr>
          <w:rFonts w:eastAsia="Times New Roman"/>
        </w:rPr>
        <w:t>урахуванням</w:t>
      </w:r>
      <w:r w:rsidRPr="00570BF9">
        <w:rPr>
          <w:rFonts w:eastAsia="Times New Roman"/>
          <w:spacing w:val="1"/>
        </w:rPr>
        <w:t xml:space="preserve"> </w:t>
      </w:r>
      <w:r w:rsidRPr="00570BF9">
        <w:rPr>
          <w:rFonts w:eastAsia="Times New Roman"/>
        </w:rPr>
        <w:t>податків</w:t>
      </w:r>
      <w:r w:rsidRPr="00570BF9">
        <w:rPr>
          <w:rFonts w:eastAsia="Times New Roman"/>
          <w:spacing w:val="1"/>
        </w:rPr>
        <w:t xml:space="preserve"> </w:t>
      </w:r>
      <w:r w:rsidRPr="00570BF9">
        <w:rPr>
          <w:rFonts w:eastAsia="Times New Roman"/>
        </w:rPr>
        <w:t>і</w:t>
      </w:r>
      <w:r w:rsidRPr="00570BF9">
        <w:rPr>
          <w:rFonts w:eastAsia="Times New Roman"/>
          <w:spacing w:val="1"/>
        </w:rPr>
        <w:t xml:space="preserve"> </w:t>
      </w:r>
      <w:r w:rsidRPr="00570BF9">
        <w:rPr>
          <w:rFonts w:eastAsia="Times New Roman"/>
        </w:rPr>
        <w:t>зборів,</w:t>
      </w:r>
      <w:r w:rsidRPr="00570BF9">
        <w:rPr>
          <w:rFonts w:eastAsia="Times New Roman"/>
          <w:spacing w:val="1"/>
        </w:rPr>
        <w:t xml:space="preserve"> </w:t>
      </w:r>
      <w:r w:rsidRPr="00570BF9">
        <w:rPr>
          <w:rFonts w:eastAsia="Times New Roman"/>
        </w:rPr>
        <w:t>що</w:t>
      </w:r>
      <w:r w:rsidRPr="00570BF9">
        <w:rPr>
          <w:rFonts w:eastAsia="Times New Roman"/>
          <w:spacing w:val="1"/>
        </w:rPr>
        <w:t xml:space="preserve"> </w:t>
      </w:r>
      <w:r w:rsidRPr="00570BF9">
        <w:rPr>
          <w:rFonts w:eastAsia="Times New Roman"/>
        </w:rPr>
        <w:t>сплачуються</w:t>
      </w:r>
      <w:r w:rsidRPr="00570BF9">
        <w:rPr>
          <w:rFonts w:eastAsia="Times New Roman"/>
          <w:spacing w:val="1"/>
        </w:rPr>
        <w:t xml:space="preserve"> </w:t>
      </w:r>
      <w:r w:rsidRPr="00570BF9">
        <w:rPr>
          <w:rFonts w:eastAsia="Times New Roman"/>
        </w:rPr>
        <w:t>або</w:t>
      </w:r>
      <w:r w:rsidRPr="00570BF9">
        <w:rPr>
          <w:rFonts w:eastAsia="Times New Roman"/>
          <w:spacing w:val="1"/>
        </w:rPr>
        <w:t xml:space="preserve"> </w:t>
      </w:r>
      <w:r w:rsidRPr="00570BF9">
        <w:rPr>
          <w:rFonts w:eastAsia="Times New Roman"/>
        </w:rPr>
        <w:t>мають</w:t>
      </w:r>
      <w:r w:rsidRPr="00570BF9">
        <w:rPr>
          <w:rFonts w:eastAsia="Times New Roman"/>
          <w:spacing w:val="1"/>
        </w:rPr>
        <w:t xml:space="preserve"> </w:t>
      </w:r>
      <w:r w:rsidRPr="00570BF9">
        <w:rPr>
          <w:rFonts w:eastAsia="Times New Roman"/>
        </w:rPr>
        <w:t>бути</w:t>
      </w:r>
      <w:r w:rsidRPr="00570BF9">
        <w:rPr>
          <w:rFonts w:eastAsia="Times New Roman"/>
          <w:spacing w:val="1"/>
        </w:rPr>
        <w:t xml:space="preserve"> </w:t>
      </w:r>
      <w:r w:rsidRPr="00570BF9">
        <w:rPr>
          <w:rFonts w:eastAsia="Times New Roman"/>
        </w:rPr>
        <w:t>сплачені.</w:t>
      </w:r>
    </w:p>
    <w:p w:rsidR="00907D79" w:rsidRPr="00570BF9" w:rsidRDefault="00907D79" w:rsidP="00907D79">
      <w:pPr>
        <w:widowControl w:val="0"/>
        <w:autoSpaceDE w:val="0"/>
        <w:autoSpaceDN w:val="0"/>
        <w:spacing w:after="0"/>
        <w:ind w:right="160" w:firstLine="567"/>
        <w:jc w:val="both"/>
        <w:rPr>
          <w:rFonts w:eastAsia="Times New Roman"/>
        </w:rPr>
      </w:pPr>
      <w:r w:rsidRPr="00570BF9">
        <w:rPr>
          <w:rFonts w:eastAsia="Times New Roman"/>
        </w:rPr>
        <w:t>Обсяги закупівлі послуг можуть бути зменшені залежно від потреб Замовника та реального</w:t>
      </w:r>
      <w:r w:rsidRPr="00570BF9">
        <w:rPr>
          <w:rFonts w:eastAsia="Times New Roman"/>
          <w:spacing w:val="1"/>
        </w:rPr>
        <w:t xml:space="preserve"> </w:t>
      </w:r>
      <w:r w:rsidRPr="00570BF9">
        <w:rPr>
          <w:rFonts w:eastAsia="Times New Roman"/>
        </w:rPr>
        <w:t>фінансування</w:t>
      </w:r>
      <w:r w:rsidRPr="00570BF9">
        <w:rPr>
          <w:rFonts w:eastAsia="Times New Roman"/>
          <w:spacing w:val="-1"/>
        </w:rPr>
        <w:t xml:space="preserve"> </w:t>
      </w:r>
      <w:r w:rsidRPr="00570BF9">
        <w:rPr>
          <w:rFonts w:eastAsia="Times New Roman"/>
        </w:rPr>
        <w:t>видатків.</w:t>
      </w:r>
    </w:p>
    <w:p w:rsidR="00907D79" w:rsidRPr="00570BF9" w:rsidRDefault="00907D79" w:rsidP="00907D79">
      <w:pPr>
        <w:widowControl w:val="0"/>
        <w:autoSpaceDE w:val="0"/>
        <w:autoSpaceDN w:val="0"/>
        <w:spacing w:after="0"/>
        <w:ind w:right="160" w:firstLine="567"/>
        <w:jc w:val="both"/>
        <w:rPr>
          <w:rFonts w:eastAsia="Times New Roman"/>
        </w:rPr>
      </w:pPr>
      <w:r w:rsidRPr="00570BF9">
        <w:rPr>
          <w:rFonts w:eastAsia="Times New Roman"/>
        </w:rPr>
        <w:t>Обсяги закупівлі послуг можуть бути збільшені до законодавства та залежно від потреб Замовника.</w:t>
      </w:r>
    </w:p>
    <w:p w:rsidR="00907D79" w:rsidRPr="00570BF9" w:rsidRDefault="00907D79" w:rsidP="00907D79">
      <w:pPr>
        <w:widowControl w:val="0"/>
        <w:autoSpaceDE w:val="0"/>
        <w:autoSpaceDN w:val="0"/>
        <w:spacing w:after="0"/>
        <w:ind w:right="160" w:firstLine="567"/>
        <w:jc w:val="both"/>
        <w:rPr>
          <w:rFonts w:eastAsia="Times New Roman"/>
        </w:rPr>
      </w:pPr>
      <w:r w:rsidRPr="00570BF9">
        <w:rPr>
          <w:rFonts w:eastAsia="Times New Roman"/>
        </w:rPr>
        <w:t xml:space="preserve">У разі збільшення обсягу закупівлі Замовника можлива заміна лоту на аналогічний по якості та ціні за попереднім письмовим погодженням із Замовником. </w:t>
      </w:r>
    </w:p>
    <w:p w:rsidR="00907D79" w:rsidRPr="00570BF9" w:rsidRDefault="00907D79" w:rsidP="00907D79">
      <w:pPr>
        <w:widowControl w:val="0"/>
        <w:autoSpaceDE w:val="0"/>
        <w:autoSpaceDN w:val="0"/>
        <w:spacing w:after="0"/>
        <w:ind w:right="170" w:firstLine="567"/>
        <w:jc w:val="both"/>
        <w:rPr>
          <w:rFonts w:eastAsia="Times New Roman"/>
        </w:rPr>
      </w:pPr>
      <w:r w:rsidRPr="00570BF9">
        <w:rPr>
          <w:rFonts w:eastAsia="Times New Roman"/>
        </w:rPr>
        <w:t>У</w:t>
      </w:r>
      <w:r w:rsidRPr="00570BF9">
        <w:rPr>
          <w:rFonts w:eastAsia="Times New Roman"/>
          <w:spacing w:val="1"/>
        </w:rPr>
        <w:t xml:space="preserve"> </w:t>
      </w:r>
      <w:r w:rsidRPr="00570BF9">
        <w:rPr>
          <w:rFonts w:eastAsia="Times New Roman"/>
        </w:rPr>
        <w:t>разі</w:t>
      </w:r>
      <w:r w:rsidRPr="00570BF9">
        <w:rPr>
          <w:rFonts w:eastAsia="Times New Roman"/>
          <w:spacing w:val="1"/>
        </w:rPr>
        <w:t xml:space="preserve"> </w:t>
      </w:r>
      <w:r w:rsidRPr="00570BF9">
        <w:rPr>
          <w:rFonts w:eastAsia="Times New Roman"/>
        </w:rPr>
        <w:t>визначення</w:t>
      </w:r>
      <w:r w:rsidRPr="00570BF9">
        <w:rPr>
          <w:rFonts w:eastAsia="Times New Roman"/>
          <w:spacing w:val="1"/>
        </w:rPr>
        <w:t xml:space="preserve"> </w:t>
      </w:r>
      <w:r w:rsidRPr="00570BF9">
        <w:rPr>
          <w:rFonts w:eastAsia="Times New Roman"/>
        </w:rPr>
        <w:t>нас</w:t>
      </w:r>
      <w:r w:rsidRPr="00570BF9">
        <w:rPr>
          <w:rFonts w:eastAsia="Times New Roman"/>
          <w:spacing w:val="1"/>
        </w:rPr>
        <w:t xml:space="preserve"> </w:t>
      </w:r>
      <w:r w:rsidRPr="00570BF9">
        <w:rPr>
          <w:rFonts w:eastAsia="Times New Roman"/>
        </w:rPr>
        <w:t>переможцем</w:t>
      </w:r>
      <w:r w:rsidRPr="00570BF9">
        <w:rPr>
          <w:rFonts w:eastAsia="Times New Roman"/>
          <w:spacing w:val="1"/>
        </w:rPr>
        <w:t xml:space="preserve"> </w:t>
      </w:r>
      <w:r w:rsidRPr="00570BF9">
        <w:rPr>
          <w:rFonts w:eastAsia="Times New Roman"/>
        </w:rPr>
        <w:t>та</w:t>
      </w:r>
      <w:r w:rsidRPr="00570BF9">
        <w:rPr>
          <w:rFonts w:eastAsia="Times New Roman"/>
          <w:spacing w:val="1"/>
        </w:rPr>
        <w:t xml:space="preserve"> </w:t>
      </w:r>
      <w:r w:rsidRPr="00570BF9">
        <w:rPr>
          <w:rFonts w:eastAsia="Times New Roman"/>
        </w:rPr>
        <w:t>прийняття</w:t>
      </w:r>
      <w:r w:rsidRPr="00570BF9">
        <w:rPr>
          <w:rFonts w:eastAsia="Times New Roman"/>
          <w:spacing w:val="1"/>
        </w:rPr>
        <w:t xml:space="preserve"> </w:t>
      </w:r>
      <w:r w:rsidRPr="00570BF9">
        <w:rPr>
          <w:rFonts w:eastAsia="Times New Roman"/>
        </w:rPr>
        <w:t>рішення</w:t>
      </w:r>
      <w:r w:rsidRPr="00570BF9">
        <w:rPr>
          <w:rFonts w:eastAsia="Times New Roman"/>
          <w:spacing w:val="1"/>
        </w:rPr>
        <w:t xml:space="preserve"> </w:t>
      </w:r>
      <w:r w:rsidRPr="00570BF9">
        <w:rPr>
          <w:rFonts w:eastAsia="Times New Roman"/>
        </w:rPr>
        <w:t>про</w:t>
      </w:r>
      <w:r w:rsidRPr="00570BF9">
        <w:rPr>
          <w:rFonts w:eastAsia="Times New Roman"/>
          <w:spacing w:val="1"/>
        </w:rPr>
        <w:t xml:space="preserve"> </w:t>
      </w:r>
      <w:r w:rsidRPr="00570BF9">
        <w:rPr>
          <w:rFonts w:eastAsia="Times New Roman"/>
        </w:rPr>
        <w:t>намір</w:t>
      </w:r>
      <w:r w:rsidRPr="00570BF9">
        <w:rPr>
          <w:rFonts w:eastAsia="Times New Roman"/>
          <w:spacing w:val="1"/>
        </w:rPr>
        <w:t xml:space="preserve"> </w:t>
      </w:r>
      <w:r w:rsidRPr="00570BF9">
        <w:rPr>
          <w:rFonts w:eastAsia="Times New Roman"/>
        </w:rPr>
        <w:t>укласти</w:t>
      </w:r>
      <w:r w:rsidRPr="00570BF9">
        <w:rPr>
          <w:rFonts w:eastAsia="Times New Roman"/>
          <w:spacing w:val="1"/>
        </w:rPr>
        <w:t xml:space="preserve"> </w:t>
      </w:r>
      <w:r w:rsidRPr="00570BF9">
        <w:rPr>
          <w:rFonts w:eastAsia="Times New Roman"/>
        </w:rPr>
        <w:t>договір</w:t>
      </w:r>
      <w:r w:rsidRPr="00570BF9">
        <w:rPr>
          <w:rFonts w:eastAsia="Times New Roman"/>
          <w:spacing w:val="1"/>
        </w:rPr>
        <w:t xml:space="preserve"> </w:t>
      </w:r>
      <w:r w:rsidRPr="00570BF9">
        <w:rPr>
          <w:rFonts w:eastAsia="Times New Roman"/>
        </w:rPr>
        <w:t>про</w:t>
      </w:r>
      <w:r w:rsidRPr="00570BF9">
        <w:rPr>
          <w:rFonts w:eastAsia="Times New Roman"/>
          <w:spacing w:val="1"/>
        </w:rPr>
        <w:t xml:space="preserve"> </w:t>
      </w:r>
      <w:r w:rsidRPr="00570BF9">
        <w:rPr>
          <w:rFonts w:eastAsia="Times New Roman"/>
        </w:rPr>
        <w:t>закупівлю,</w:t>
      </w:r>
      <w:r w:rsidRPr="00570BF9">
        <w:rPr>
          <w:rFonts w:eastAsia="Times New Roman"/>
          <w:spacing w:val="-2"/>
        </w:rPr>
        <w:t xml:space="preserve"> </w:t>
      </w:r>
      <w:r w:rsidRPr="00570BF9">
        <w:rPr>
          <w:rFonts w:eastAsia="Times New Roman"/>
        </w:rPr>
        <w:t>ми</w:t>
      </w:r>
      <w:r w:rsidRPr="00570BF9">
        <w:rPr>
          <w:rFonts w:eastAsia="Times New Roman"/>
          <w:spacing w:val="-2"/>
        </w:rPr>
        <w:t xml:space="preserve"> </w:t>
      </w:r>
      <w:r w:rsidRPr="00570BF9">
        <w:rPr>
          <w:rFonts w:eastAsia="Times New Roman"/>
        </w:rPr>
        <w:t>візьмемо на</w:t>
      </w:r>
      <w:r w:rsidRPr="00570BF9">
        <w:rPr>
          <w:rFonts w:eastAsia="Times New Roman"/>
          <w:spacing w:val="-2"/>
        </w:rPr>
        <w:t xml:space="preserve"> </w:t>
      </w:r>
      <w:r w:rsidRPr="00570BF9">
        <w:rPr>
          <w:rFonts w:eastAsia="Times New Roman"/>
        </w:rPr>
        <w:t>себе</w:t>
      </w:r>
      <w:r w:rsidRPr="00570BF9">
        <w:rPr>
          <w:rFonts w:eastAsia="Times New Roman"/>
          <w:spacing w:val="-3"/>
        </w:rPr>
        <w:t xml:space="preserve"> </w:t>
      </w:r>
      <w:r w:rsidRPr="00570BF9">
        <w:rPr>
          <w:rFonts w:eastAsia="Times New Roman"/>
        </w:rPr>
        <w:t>зобов'язання</w:t>
      </w:r>
      <w:r w:rsidRPr="00570BF9">
        <w:rPr>
          <w:rFonts w:eastAsia="Times New Roman"/>
          <w:spacing w:val="-2"/>
        </w:rPr>
        <w:t xml:space="preserve"> </w:t>
      </w:r>
      <w:r w:rsidRPr="00570BF9">
        <w:rPr>
          <w:rFonts w:eastAsia="Times New Roman"/>
        </w:rPr>
        <w:t>виконати</w:t>
      </w:r>
      <w:r w:rsidRPr="00570BF9">
        <w:rPr>
          <w:rFonts w:eastAsia="Times New Roman"/>
          <w:spacing w:val="-1"/>
        </w:rPr>
        <w:t xml:space="preserve"> </w:t>
      </w:r>
      <w:r w:rsidRPr="00570BF9">
        <w:rPr>
          <w:rFonts w:eastAsia="Times New Roman"/>
        </w:rPr>
        <w:t>всі умови,</w:t>
      </w:r>
      <w:r w:rsidRPr="00570BF9">
        <w:rPr>
          <w:rFonts w:eastAsia="Times New Roman"/>
          <w:spacing w:val="-2"/>
        </w:rPr>
        <w:t xml:space="preserve"> </w:t>
      </w:r>
      <w:r w:rsidRPr="00570BF9">
        <w:rPr>
          <w:rFonts w:eastAsia="Times New Roman"/>
        </w:rPr>
        <w:t>передбачені</w:t>
      </w:r>
      <w:r w:rsidRPr="00570BF9">
        <w:rPr>
          <w:rFonts w:eastAsia="Times New Roman"/>
          <w:spacing w:val="-1"/>
        </w:rPr>
        <w:t xml:space="preserve"> </w:t>
      </w:r>
      <w:r w:rsidRPr="00570BF9">
        <w:rPr>
          <w:rFonts w:eastAsia="Times New Roman"/>
        </w:rPr>
        <w:t>договором.</w:t>
      </w:r>
    </w:p>
    <w:p w:rsidR="00907D79" w:rsidRPr="00570BF9" w:rsidRDefault="00907D79" w:rsidP="00907D79">
      <w:pPr>
        <w:widowControl w:val="0"/>
        <w:autoSpaceDE w:val="0"/>
        <w:autoSpaceDN w:val="0"/>
        <w:spacing w:after="0"/>
        <w:ind w:right="163" w:firstLine="567"/>
        <w:jc w:val="both"/>
        <w:rPr>
          <w:rFonts w:eastAsia="Times New Roman"/>
        </w:rPr>
      </w:pPr>
      <w:r w:rsidRPr="00570BF9">
        <w:rPr>
          <w:rFonts w:eastAsia="Times New Roman"/>
        </w:rPr>
        <w:t>Ми розуміємо та погоджуємося, що Ви можете відмінити процедуру закупівлі у разі наявності</w:t>
      </w:r>
      <w:r w:rsidRPr="00570BF9">
        <w:rPr>
          <w:rFonts w:eastAsia="Times New Roman"/>
          <w:spacing w:val="1"/>
        </w:rPr>
        <w:t xml:space="preserve"> </w:t>
      </w:r>
      <w:r w:rsidRPr="00570BF9">
        <w:rPr>
          <w:rFonts w:eastAsia="Times New Roman"/>
        </w:rPr>
        <w:t>обставин</w:t>
      </w:r>
      <w:r w:rsidRPr="00570BF9">
        <w:rPr>
          <w:rFonts w:eastAsia="Times New Roman"/>
          <w:spacing w:val="-1"/>
        </w:rPr>
        <w:t xml:space="preserve"> </w:t>
      </w:r>
      <w:r w:rsidRPr="00570BF9">
        <w:rPr>
          <w:rFonts w:eastAsia="Times New Roman"/>
        </w:rPr>
        <w:t>для цього</w:t>
      </w:r>
      <w:r w:rsidRPr="00570BF9">
        <w:rPr>
          <w:rFonts w:eastAsia="Times New Roman"/>
          <w:spacing w:val="-3"/>
        </w:rPr>
        <w:t xml:space="preserve"> </w:t>
      </w:r>
      <w:r w:rsidRPr="00570BF9">
        <w:rPr>
          <w:rFonts w:eastAsia="Times New Roman"/>
        </w:rPr>
        <w:t>згідно із</w:t>
      </w:r>
      <w:r w:rsidRPr="00570BF9">
        <w:rPr>
          <w:rFonts w:eastAsia="Times New Roman"/>
          <w:spacing w:val="1"/>
        </w:rPr>
        <w:t xml:space="preserve"> </w:t>
      </w:r>
      <w:r w:rsidRPr="00570BF9">
        <w:rPr>
          <w:rFonts w:eastAsia="Times New Roman"/>
        </w:rPr>
        <w:t>Законом.</w:t>
      </w:r>
    </w:p>
    <w:p w:rsidR="00907D79" w:rsidRPr="00570BF9" w:rsidRDefault="00907D79" w:rsidP="00907D79">
      <w:pPr>
        <w:widowControl w:val="0"/>
        <w:autoSpaceDE w:val="0"/>
        <w:autoSpaceDN w:val="0"/>
        <w:spacing w:after="0"/>
        <w:ind w:right="161" w:firstLine="567"/>
        <w:jc w:val="both"/>
        <w:rPr>
          <w:rFonts w:eastAsia="Times New Roman"/>
        </w:rPr>
      </w:pPr>
      <w:r w:rsidRPr="00570BF9">
        <w:rPr>
          <w:rFonts w:eastAsia="Times New Roman"/>
        </w:rPr>
        <w:t>Якщо нас визначено переможцем торгів, ми беремо на себе зобов’язання підписати договір із</w:t>
      </w:r>
      <w:r w:rsidRPr="00570BF9">
        <w:rPr>
          <w:rFonts w:eastAsia="Times New Roman"/>
          <w:spacing w:val="1"/>
        </w:rPr>
        <w:t xml:space="preserve"> </w:t>
      </w:r>
      <w:r w:rsidRPr="00570BF9">
        <w:rPr>
          <w:rFonts w:eastAsia="Times New Roman"/>
        </w:rPr>
        <w:t>Замовником не пізніше ніж наступного дня з дня проведення тендеру та прийняття рішення про намір укласти</w:t>
      </w:r>
      <w:r w:rsidRPr="00570BF9">
        <w:rPr>
          <w:rFonts w:eastAsia="Times New Roman"/>
          <w:spacing w:val="60"/>
        </w:rPr>
        <w:t xml:space="preserve"> </w:t>
      </w:r>
      <w:r w:rsidRPr="00570BF9">
        <w:rPr>
          <w:rFonts w:eastAsia="Times New Roman"/>
        </w:rPr>
        <w:t>договір</w:t>
      </w:r>
      <w:r w:rsidRPr="00570BF9">
        <w:rPr>
          <w:rFonts w:eastAsia="Times New Roman"/>
          <w:spacing w:val="1"/>
        </w:rPr>
        <w:t xml:space="preserve"> </w:t>
      </w:r>
      <w:r w:rsidRPr="00570BF9">
        <w:rPr>
          <w:rFonts w:eastAsia="Times New Roman"/>
        </w:rPr>
        <w:t>про</w:t>
      </w:r>
      <w:r w:rsidRPr="00570BF9">
        <w:rPr>
          <w:rFonts w:eastAsia="Times New Roman"/>
          <w:spacing w:val="1"/>
        </w:rPr>
        <w:t xml:space="preserve"> </w:t>
      </w:r>
      <w:r w:rsidRPr="00570BF9">
        <w:rPr>
          <w:rFonts w:eastAsia="Times New Roman"/>
        </w:rPr>
        <w:t>закупівлю.</w:t>
      </w:r>
    </w:p>
    <w:p w:rsidR="00907D79" w:rsidRPr="00570BF9" w:rsidRDefault="00907D79" w:rsidP="00907D79">
      <w:pPr>
        <w:widowControl w:val="0"/>
        <w:autoSpaceDE w:val="0"/>
        <w:autoSpaceDN w:val="0"/>
        <w:spacing w:after="0"/>
        <w:ind w:right="174" w:firstLine="567"/>
        <w:jc w:val="both"/>
        <w:rPr>
          <w:rFonts w:eastAsia="Times New Roman"/>
        </w:rPr>
      </w:pPr>
      <w:r w:rsidRPr="00570BF9">
        <w:rPr>
          <w:rFonts w:eastAsia="Times New Roman"/>
        </w:rPr>
        <w:t>Зазначеним нижче підписом ми підтверджуємо повну, безумовну і беззаперечну згоду з усіма</w:t>
      </w:r>
      <w:r w:rsidRPr="00570BF9">
        <w:rPr>
          <w:rFonts w:eastAsia="Times New Roman"/>
          <w:spacing w:val="1"/>
        </w:rPr>
        <w:t xml:space="preserve"> </w:t>
      </w:r>
      <w:r w:rsidRPr="00570BF9">
        <w:rPr>
          <w:rFonts w:eastAsia="Times New Roman"/>
        </w:rPr>
        <w:t>умовами</w:t>
      </w:r>
      <w:r w:rsidRPr="00570BF9">
        <w:rPr>
          <w:rFonts w:eastAsia="Times New Roman"/>
          <w:spacing w:val="-2"/>
        </w:rPr>
        <w:t xml:space="preserve"> </w:t>
      </w:r>
      <w:r w:rsidRPr="00570BF9">
        <w:rPr>
          <w:rFonts w:eastAsia="Times New Roman"/>
        </w:rPr>
        <w:t>проведення</w:t>
      </w:r>
      <w:r w:rsidRPr="00570BF9">
        <w:rPr>
          <w:rFonts w:eastAsia="Times New Roman"/>
          <w:spacing w:val="-1"/>
        </w:rPr>
        <w:t xml:space="preserve"> </w:t>
      </w:r>
      <w:r w:rsidRPr="00570BF9">
        <w:rPr>
          <w:rFonts w:eastAsia="Times New Roman"/>
        </w:rPr>
        <w:t>процедури</w:t>
      </w:r>
      <w:r w:rsidRPr="00570BF9">
        <w:rPr>
          <w:rFonts w:eastAsia="Times New Roman"/>
          <w:spacing w:val="-1"/>
        </w:rPr>
        <w:t xml:space="preserve"> </w:t>
      </w:r>
      <w:r w:rsidRPr="00570BF9">
        <w:rPr>
          <w:rFonts w:eastAsia="Times New Roman"/>
        </w:rPr>
        <w:t>закупівлі,</w:t>
      </w:r>
      <w:r w:rsidRPr="00570BF9">
        <w:rPr>
          <w:rFonts w:eastAsia="Times New Roman"/>
          <w:spacing w:val="-1"/>
        </w:rPr>
        <w:t xml:space="preserve"> </w:t>
      </w:r>
      <w:r w:rsidRPr="00570BF9">
        <w:rPr>
          <w:rFonts w:eastAsia="Times New Roman"/>
        </w:rPr>
        <w:t>визначеними</w:t>
      </w:r>
      <w:r w:rsidRPr="00570BF9">
        <w:rPr>
          <w:rFonts w:eastAsia="Times New Roman"/>
          <w:spacing w:val="-1"/>
        </w:rPr>
        <w:t xml:space="preserve"> </w:t>
      </w:r>
      <w:r w:rsidRPr="00570BF9">
        <w:rPr>
          <w:rFonts w:eastAsia="Times New Roman"/>
        </w:rPr>
        <w:t>в</w:t>
      </w:r>
      <w:r w:rsidRPr="00570BF9">
        <w:rPr>
          <w:rFonts w:eastAsia="Times New Roman"/>
          <w:spacing w:val="-2"/>
        </w:rPr>
        <w:t xml:space="preserve"> </w:t>
      </w:r>
      <w:r w:rsidRPr="00570BF9">
        <w:rPr>
          <w:rFonts w:eastAsia="Times New Roman"/>
        </w:rPr>
        <w:t>тендерній документації.</w:t>
      </w:r>
    </w:p>
    <w:p w:rsidR="00907D79" w:rsidRPr="00570BF9" w:rsidRDefault="00907D79" w:rsidP="00907D79">
      <w:pPr>
        <w:spacing w:after="0" w:line="240" w:lineRule="auto"/>
        <w:ind w:firstLine="567"/>
        <w:jc w:val="both"/>
      </w:pPr>
      <w:r w:rsidRPr="00570BF9">
        <w:rPr>
          <w:rFonts w:eastAsia="Arial" w:cs="Calibri"/>
          <w:color w:val="000000"/>
          <w:lang w:eastAsia="ru-RU"/>
        </w:rPr>
        <w:t>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rsidR="00907D79" w:rsidRPr="00570BF9" w:rsidRDefault="00907D79" w:rsidP="00907D79">
      <w:pPr>
        <w:spacing w:after="0" w:line="240" w:lineRule="auto"/>
        <w:jc w:val="both"/>
        <w:rPr>
          <w:rFonts w:eastAsia="Arial" w:cs="Calibri"/>
          <w:color w:val="000000"/>
          <w:lang w:eastAsia="ru-RU"/>
        </w:rPr>
      </w:pPr>
    </w:p>
    <w:p w:rsidR="00907D79" w:rsidRPr="00570BF9" w:rsidRDefault="00907D79" w:rsidP="00907D79">
      <w:pPr>
        <w:spacing w:after="0" w:line="240" w:lineRule="auto"/>
      </w:pPr>
      <w:r w:rsidRPr="00570BF9">
        <w:rPr>
          <w:rFonts w:eastAsia="Arial" w:cs="Calibri"/>
          <w:color w:val="000000"/>
          <w:lang w:eastAsia="ru-RU"/>
        </w:rPr>
        <w:t>________________________________</w:t>
      </w:r>
      <w:r w:rsidRPr="00570BF9">
        <w:rPr>
          <w:rFonts w:eastAsia="Arial" w:cs="Calibri"/>
          <w:color w:val="000000"/>
          <w:lang w:eastAsia="ru-RU"/>
        </w:rPr>
        <w:tab/>
      </w:r>
      <w:r w:rsidRPr="00570BF9">
        <w:rPr>
          <w:rFonts w:eastAsia="Arial" w:cs="Calibri"/>
          <w:color w:val="000000"/>
          <w:lang w:eastAsia="ru-RU"/>
        </w:rPr>
        <w:tab/>
        <w:t xml:space="preserve">     ___________   </w:t>
      </w:r>
      <w:r w:rsidRPr="00570BF9">
        <w:rPr>
          <w:rFonts w:eastAsia="Arial" w:cs="Calibri"/>
          <w:color w:val="000000"/>
          <w:lang w:eastAsia="ru-RU"/>
        </w:rPr>
        <w:tab/>
      </w:r>
      <w:r w:rsidRPr="00570BF9">
        <w:rPr>
          <w:rFonts w:eastAsia="Arial" w:cs="Calibri"/>
          <w:color w:val="000000"/>
          <w:lang w:eastAsia="ru-RU"/>
        </w:rPr>
        <w:tab/>
        <w:t xml:space="preserve">    ______________</w:t>
      </w:r>
    </w:p>
    <w:p w:rsidR="00907D79" w:rsidRPr="00570BF9" w:rsidRDefault="00907D79" w:rsidP="00907D79">
      <w:pPr>
        <w:spacing w:after="0" w:line="240" w:lineRule="auto"/>
      </w:pPr>
      <w:r w:rsidRPr="00570BF9">
        <w:rPr>
          <w:rFonts w:eastAsia="Arial" w:cs="Calibri"/>
          <w:color w:val="000000"/>
          <w:lang w:eastAsia="ru-RU"/>
        </w:rPr>
        <w:t xml:space="preserve">(посада керівника учасника </w:t>
      </w:r>
    </w:p>
    <w:p w:rsidR="00907D79" w:rsidRPr="00570BF9" w:rsidRDefault="00907D79" w:rsidP="00907D79">
      <w:pPr>
        <w:spacing w:after="0" w:line="240" w:lineRule="auto"/>
      </w:pPr>
      <w:r w:rsidRPr="00570BF9">
        <w:rPr>
          <w:rFonts w:eastAsia="Arial" w:cs="Calibri"/>
          <w:color w:val="000000"/>
          <w:lang w:eastAsia="ru-RU"/>
        </w:rPr>
        <w:t>або уповноваженої ним особи)                            (підпис)                                           (ініціали та прізвище)</w:t>
      </w:r>
    </w:p>
    <w:p w:rsidR="00907D79" w:rsidRPr="00570BF9" w:rsidRDefault="00907D79" w:rsidP="00907D79">
      <w:pPr>
        <w:spacing w:after="0" w:line="240" w:lineRule="auto"/>
        <w:rPr>
          <w:rFonts w:eastAsia="Arial" w:cs="Calibri"/>
          <w:color w:val="000000"/>
          <w:lang w:eastAsia="ru-RU"/>
        </w:rPr>
      </w:pPr>
    </w:p>
    <w:p w:rsidR="00907D79" w:rsidRPr="00570BF9" w:rsidRDefault="00907D79" w:rsidP="00907D79">
      <w:pPr>
        <w:spacing w:after="0" w:line="240" w:lineRule="auto"/>
      </w:pPr>
      <w:r w:rsidRPr="00570BF9">
        <w:rPr>
          <w:rFonts w:cs="Calibri"/>
          <w:color w:val="000000"/>
          <w:lang w:eastAsia="ru-RU"/>
        </w:rPr>
        <w:t xml:space="preserve">                                                                                       </w:t>
      </w:r>
      <w:r w:rsidRPr="00570BF9">
        <w:rPr>
          <w:rFonts w:eastAsia="Arial" w:cs="Calibri"/>
          <w:color w:val="000000"/>
          <w:lang w:eastAsia="ru-RU"/>
        </w:rPr>
        <w:t xml:space="preserve">М.П. </w:t>
      </w:r>
    </w:p>
    <w:p w:rsidR="00907D79" w:rsidRDefault="00907D79" w:rsidP="00907D79">
      <w:pPr>
        <w:spacing w:after="0" w:line="240" w:lineRule="auto"/>
        <w:jc w:val="right"/>
        <w:rPr>
          <w:rFonts w:eastAsia="Arial" w:cs="Calibri"/>
          <w:b/>
          <w:color w:val="000000"/>
          <w:lang w:eastAsia="ru-RU"/>
        </w:rPr>
      </w:pPr>
    </w:p>
    <w:p w:rsidR="00907D79" w:rsidRDefault="00907D79" w:rsidP="00907D79">
      <w:pPr>
        <w:spacing w:after="0" w:line="240" w:lineRule="auto"/>
        <w:jc w:val="right"/>
        <w:rPr>
          <w:rFonts w:eastAsia="Arial" w:cs="Calibri"/>
          <w:b/>
          <w:color w:val="000000"/>
          <w:lang w:eastAsia="ru-RU"/>
        </w:rPr>
      </w:pPr>
    </w:p>
    <w:p w:rsidR="00907D79" w:rsidRDefault="00907D79" w:rsidP="00907D79">
      <w:pPr>
        <w:spacing w:after="0" w:line="240" w:lineRule="auto"/>
        <w:jc w:val="right"/>
        <w:rPr>
          <w:rFonts w:eastAsia="Arial" w:cs="Calibri"/>
          <w:b/>
          <w:color w:val="000000"/>
          <w:lang w:eastAsia="ru-RU"/>
        </w:rPr>
      </w:pPr>
    </w:p>
    <w:bookmarkEnd w:id="3"/>
    <w:p w:rsidR="00907D79" w:rsidRPr="008C7009" w:rsidRDefault="00907D79" w:rsidP="008C7009">
      <w:pPr>
        <w:spacing w:after="0" w:line="240" w:lineRule="auto"/>
        <w:rPr>
          <w:rFonts w:eastAsia="Arial" w:cs="Calibri"/>
          <w:b/>
          <w:color w:val="000000" w:themeColor="text1"/>
          <w:lang w:eastAsia="ru-RU"/>
        </w:rPr>
      </w:pPr>
    </w:p>
    <w:p w:rsidR="00907D79" w:rsidRDefault="00907D79" w:rsidP="00907D79">
      <w:pPr>
        <w:spacing w:after="0" w:line="240" w:lineRule="auto"/>
        <w:jc w:val="both"/>
        <w:rPr>
          <w:rFonts w:eastAsia="Arial" w:cs="Calibri"/>
          <w:color w:val="000000"/>
          <w:lang w:eastAsia="ru-RU"/>
        </w:rPr>
      </w:pPr>
    </w:p>
    <w:p w:rsidR="00907D79" w:rsidRDefault="00907D79" w:rsidP="00907D79">
      <w:pPr>
        <w:spacing w:after="0" w:line="240" w:lineRule="auto"/>
        <w:jc w:val="both"/>
        <w:rPr>
          <w:rFonts w:eastAsia="Arial" w:cs="Calibri"/>
          <w:color w:val="000000"/>
          <w:lang w:eastAsia="ru-RU"/>
        </w:rPr>
      </w:pPr>
    </w:p>
    <w:p w:rsidR="00907D79" w:rsidRDefault="00907D79" w:rsidP="00907D79">
      <w:pPr>
        <w:spacing w:after="0" w:line="240" w:lineRule="auto"/>
        <w:jc w:val="both"/>
        <w:rPr>
          <w:rFonts w:eastAsia="Arial" w:cs="Calibri"/>
          <w:color w:val="000000"/>
          <w:lang w:eastAsia="ru-RU"/>
        </w:rPr>
      </w:pPr>
    </w:p>
    <w:sectPr w:rsidR="00907D79" w:rsidSect="00417F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3"/>
    <w:multiLevelType w:val="singleLevel"/>
    <w:tmpl w:val="00000003"/>
    <w:name w:val="WW8Num20"/>
    <w:lvl w:ilvl="0">
      <w:start w:val="1"/>
      <w:numFmt w:val="bullet"/>
      <w:lvlText w:val="-"/>
      <w:lvlJc w:val="left"/>
      <w:pPr>
        <w:tabs>
          <w:tab w:val="num" w:pos="0"/>
        </w:tabs>
        <w:ind w:left="720" w:hanging="360"/>
      </w:pPr>
      <w:rPr>
        <w:rFonts w:ascii="Calibri" w:hAnsi="Calibri" w:cs="Calibri" w:hint="default"/>
      </w:rPr>
    </w:lvl>
  </w:abstractNum>
  <w:abstractNum w:abstractNumId="2" w15:restartNumberingAfterBreak="0">
    <w:nsid w:val="6E0A3C25"/>
    <w:multiLevelType w:val="hybridMultilevel"/>
    <w:tmpl w:val="2DB26366"/>
    <w:lvl w:ilvl="0" w:tplc="84A66B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486C1E"/>
    <w:multiLevelType w:val="hybridMultilevel"/>
    <w:tmpl w:val="EE0CE942"/>
    <w:lvl w:ilvl="0" w:tplc="31F83DB6">
      <w:numFmt w:val="bullet"/>
      <w:lvlText w:val="-"/>
      <w:lvlJc w:val="left"/>
      <w:pPr>
        <w:ind w:left="720" w:hanging="360"/>
      </w:pPr>
      <w:rPr>
        <w:rFonts w:ascii="Calibri" w:eastAsia="Times New Roman" w:hAnsi="Calibri" w:cs="Calibri"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52"/>
    <w:rsid w:val="000453CA"/>
    <w:rsid w:val="000541FC"/>
    <w:rsid w:val="00072A9A"/>
    <w:rsid w:val="00094219"/>
    <w:rsid w:val="000A64FE"/>
    <w:rsid w:val="000C703E"/>
    <w:rsid w:val="000D25B4"/>
    <w:rsid w:val="00136CF5"/>
    <w:rsid w:val="00177535"/>
    <w:rsid w:val="001909DA"/>
    <w:rsid w:val="00191C2C"/>
    <w:rsid w:val="001A6173"/>
    <w:rsid w:val="001C5E45"/>
    <w:rsid w:val="0023611A"/>
    <w:rsid w:val="002407D2"/>
    <w:rsid w:val="00273B3F"/>
    <w:rsid w:val="002B4C9F"/>
    <w:rsid w:val="002E3FDB"/>
    <w:rsid w:val="002F7D0A"/>
    <w:rsid w:val="00311B24"/>
    <w:rsid w:val="00311E44"/>
    <w:rsid w:val="003462BA"/>
    <w:rsid w:val="003748F5"/>
    <w:rsid w:val="003A671E"/>
    <w:rsid w:val="003C6316"/>
    <w:rsid w:val="003E527C"/>
    <w:rsid w:val="00415E67"/>
    <w:rsid w:val="00416DE8"/>
    <w:rsid w:val="00417533"/>
    <w:rsid w:val="00417F31"/>
    <w:rsid w:val="00421C97"/>
    <w:rsid w:val="00446CC3"/>
    <w:rsid w:val="004645CE"/>
    <w:rsid w:val="0046570C"/>
    <w:rsid w:val="00472CAE"/>
    <w:rsid w:val="00487269"/>
    <w:rsid w:val="004A3E4A"/>
    <w:rsid w:val="004A499E"/>
    <w:rsid w:val="004C5BB8"/>
    <w:rsid w:val="004E5373"/>
    <w:rsid w:val="004F35EA"/>
    <w:rsid w:val="00516F7D"/>
    <w:rsid w:val="00581C7A"/>
    <w:rsid w:val="00586DE1"/>
    <w:rsid w:val="00587E84"/>
    <w:rsid w:val="005C13CB"/>
    <w:rsid w:val="005E11C3"/>
    <w:rsid w:val="006023B8"/>
    <w:rsid w:val="00614003"/>
    <w:rsid w:val="00617308"/>
    <w:rsid w:val="0065027B"/>
    <w:rsid w:val="006D015D"/>
    <w:rsid w:val="006D6D65"/>
    <w:rsid w:val="0071569F"/>
    <w:rsid w:val="007247D4"/>
    <w:rsid w:val="00756242"/>
    <w:rsid w:val="00764E95"/>
    <w:rsid w:val="0077069C"/>
    <w:rsid w:val="00772524"/>
    <w:rsid w:val="0077483B"/>
    <w:rsid w:val="00785831"/>
    <w:rsid w:val="0078666D"/>
    <w:rsid w:val="0079191B"/>
    <w:rsid w:val="007A2CB0"/>
    <w:rsid w:val="007A7110"/>
    <w:rsid w:val="007D0CFD"/>
    <w:rsid w:val="0083188D"/>
    <w:rsid w:val="00862CBA"/>
    <w:rsid w:val="00875914"/>
    <w:rsid w:val="00876F4E"/>
    <w:rsid w:val="00884E0B"/>
    <w:rsid w:val="008A3BB6"/>
    <w:rsid w:val="008B34EF"/>
    <w:rsid w:val="008C7009"/>
    <w:rsid w:val="008D43BE"/>
    <w:rsid w:val="008D45E9"/>
    <w:rsid w:val="008E549F"/>
    <w:rsid w:val="009064C3"/>
    <w:rsid w:val="00907D79"/>
    <w:rsid w:val="00927991"/>
    <w:rsid w:val="00931FAD"/>
    <w:rsid w:val="0095327B"/>
    <w:rsid w:val="00953ED5"/>
    <w:rsid w:val="00991493"/>
    <w:rsid w:val="009B36FA"/>
    <w:rsid w:val="009C1D1B"/>
    <w:rsid w:val="009C6887"/>
    <w:rsid w:val="009D04AB"/>
    <w:rsid w:val="009D3170"/>
    <w:rsid w:val="00A450BC"/>
    <w:rsid w:val="00A47591"/>
    <w:rsid w:val="00A5327F"/>
    <w:rsid w:val="00A80C2F"/>
    <w:rsid w:val="00A837B8"/>
    <w:rsid w:val="00AB2756"/>
    <w:rsid w:val="00AC18D4"/>
    <w:rsid w:val="00AC6BC0"/>
    <w:rsid w:val="00AE757F"/>
    <w:rsid w:val="00AF5493"/>
    <w:rsid w:val="00AF6C60"/>
    <w:rsid w:val="00B04A16"/>
    <w:rsid w:val="00B271FD"/>
    <w:rsid w:val="00B27913"/>
    <w:rsid w:val="00B30C52"/>
    <w:rsid w:val="00B43491"/>
    <w:rsid w:val="00B62DA2"/>
    <w:rsid w:val="00C04B81"/>
    <w:rsid w:val="00C53DA7"/>
    <w:rsid w:val="00C6500C"/>
    <w:rsid w:val="00C72ABF"/>
    <w:rsid w:val="00C83C72"/>
    <w:rsid w:val="00C95942"/>
    <w:rsid w:val="00D3634A"/>
    <w:rsid w:val="00D3657C"/>
    <w:rsid w:val="00D73102"/>
    <w:rsid w:val="00D83772"/>
    <w:rsid w:val="00DF2712"/>
    <w:rsid w:val="00E261C2"/>
    <w:rsid w:val="00E81B81"/>
    <w:rsid w:val="00E82098"/>
    <w:rsid w:val="00F12783"/>
    <w:rsid w:val="00F17C0B"/>
    <w:rsid w:val="00F56834"/>
    <w:rsid w:val="00F84E27"/>
    <w:rsid w:val="00FA2080"/>
    <w:rsid w:val="00FF1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583266F4"/>
  <w15:docId w15:val="{2CC4487F-C5D7-4C29-9971-950FB21B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F31"/>
    <w:pPr>
      <w:spacing w:after="200" w:line="276" w:lineRule="auto"/>
    </w:pPr>
    <w:rPr>
      <w:lang w:val="uk-UA"/>
    </w:rPr>
  </w:style>
  <w:style w:type="paragraph" w:styleId="2">
    <w:name w:val="heading 2"/>
    <w:basedOn w:val="a"/>
    <w:next w:val="a"/>
    <w:link w:val="20"/>
    <w:qFormat/>
    <w:locked/>
    <w:rsid w:val="000541FC"/>
    <w:pPr>
      <w:keepNext/>
      <w:spacing w:after="0" w:line="240" w:lineRule="auto"/>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E95"/>
    <w:rPr>
      <w:color w:val="0000FF"/>
      <w:u w:val="single"/>
    </w:rPr>
  </w:style>
  <w:style w:type="paragraph" w:styleId="a4">
    <w:name w:val="Title"/>
    <w:basedOn w:val="a"/>
    <w:link w:val="a5"/>
    <w:qFormat/>
    <w:locked/>
    <w:rsid w:val="00F17C0B"/>
    <w:pPr>
      <w:spacing w:after="0" w:line="240" w:lineRule="auto"/>
      <w:ind w:right="5051"/>
      <w:jc w:val="center"/>
    </w:pPr>
    <w:rPr>
      <w:rFonts w:ascii="Times New Roman" w:eastAsia="Times New Roman" w:hAnsi="Times New Roman"/>
      <w:b/>
      <w:szCs w:val="20"/>
      <w:lang w:val="ru-RU"/>
    </w:rPr>
  </w:style>
  <w:style w:type="character" w:customStyle="1" w:styleId="a5">
    <w:name w:val="Назва Знак"/>
    <w:basedOn w:val="a0"/>
    <w:link w:val="a4"/>
    <w:rsid w:val="00F17C0B"/>
    <w:rPr>
      <w:rFonts w:ascii="Times New Roman" w:eastAsia="Times New Roman" w:hAnsi="Times New Roman"/>
      <w:b/>
      <w:szCs w:val="20"/>
      <w:lang w:val="ru-RU"/>
    </w:rPr>
  </w:style>
  <w:style w:type="paragraph" w:styleId="a6">
    <w:name w:val="Balloon Text"/>
    <w:basedOn w:val="a"/>
    <w:link w:val="a7"/>
    <w:uiPriority w:val="99"/>
    <w:semiHidden/>
    <w:unhideWhenUsed/>
    <w:rsid w:val="00F17C0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17C0B"/>
    <w:rPr>
      <w:rFonts w:ascii="Tahoma" w:hAnsi="Tahoma" w:cs="Tahoma"/>
      <w:sz w:val="16"/>
      <w:szCs w:val="16"/>
      <w:lang w:val="uk-UA"/>
    </w:rPr>
  </w:style>
  <w:style w:type="paragraph" w:styleId="a8">
    <w:name w:val="Normal (Web)"/>
    <w:basedOn w:val="a"/>
    <w:uiPriority w:val="99"/>
    <w:rsid w:val="00586DE1"/>
    <w:pPr>
      <w:spacing w:beforeLines="1" w:afterLines="1" w:line="240" w:lineRule="auto"/>
    </w:pPr>
    <w:rPr>
      <w:rFonts w:ascii="Times" w:eastAsia="Cambria" w:hAnsi="Times"/>
      <w:sz w:val="20"/>
      <w:szCs w:val="20"/>
      <w:lang w:val="en-US"/>
    </w:rPr>
  </w:style>
  <w:style w:type="character" w:customStyle="1" w:styleId="20">
    <w:name w:val="Заголовок 2 Знак"/>
    <w:basedOn w:val="a0"/>
    <w:link w:val="2"/>
    <w:rsid w:val="000541FC"/>
    <w:rPr>
      <w:rFonts w:ascii="Times New Roman" w:eastAsia="Times New Roman" w:hAnsi="Times New Roman"/>
      <w:b/>
      <w:sz w:val="28"/>
      <w:szCs w:val="20"/>
      <w:lang w:val="uk-UA" w:eastAsia="ru-RU"/>
    </w:rPr>
  </w:style>
  <w:style w:type="paragraph" w:styleId="21">
    <w:name w:val="Body Text 2"/>
    <w:basedOn w:val="a"/>
    <w:link w:val="22"/>
    <w:rsid w:val="000541FC"/>
    <w:pPr>
      <w:spacing w:after="0" w:line="240" w:lineRule="auto"/>
    </w:pPr>
    <w:rPr>
      <w:rFonts w:ascii="Arial" w:eastAsia="Times New Roman" w:hAnsi="Arial" w:cs="Arial"/>
      <w:b/>
      <w:bCs/>
      <w:sz w:val="24"/>
      <w:szCs w:val="20"/>
      <w:lang w:eastAsia="ru-RU"/>
    </w:rPr>
  </w:style>
  <w:style w:type="character" w:customStyle="1" w:styleId="22">
    <w:name w:val="Основний текст 2 Знак"/>
    <w:basedOn w:val="a0"/>
    <w:link w:val="21"/>
    <w:rsid w:val="000541FC"/>
    <w:rPr>
      <w:rFonts w:ascii="Arial" w:eastAsia="Times New Roman" w:hAnsi="Arial" w:cs="Arial"/>
      <w:b/>
      <w:bCs/>
      <w:sz w:val="24"/>
      <w:szCs w:val="20"/>
      <w:lang w:val="uk-UA" w:eastAsia="ru-RU"/>
    </w:rPr>
  </w:style>
  <w:style w:type="character" w:customStyle="1" w:styleId="apple-converted-space">
    <w:name w:val="apple-converted-space"/>
    <w:basedOn w:val="a0"/>
    <w:rsid w:val="00C04B81"/>
  </w:style>
  <w:style w:type="paragraph" w:styleId="a9">
    <w:name w:val="List Paragraph"/>
    <w:basedOn w:val="a"/>
    <w:qFormat/>
    <w:rsid w:val="00907D79"/>
    <w:pPr>
      <w:suppressAutoHyphens/>
      <w:ind w:left="708"/>
    </w:pPr>
    <w:rPr>
      <w:rFonts w:ascii="Times New Roman" w:hAnsi="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3570">
      <w:bodyDiv w:val="1"/>
      <w:marLeft w:val="0"/>
      <w:marRight w:val="0"/>
      <w:marTop w:val="0"/>
      <w:marBottom w:val="0"/>
      <w:divBdr>
        <w:top w:val="none" w:sz="0" w:space="0" w:color="auto"/>
        <w:left w:val="none" w:sz="0" w:space="0" w:color="auto"/>
        <w:bottom w:val="none" w:sz="0" w:space="0" w:color="auto"/>
        <w:right w:val="none" w:sz="0" w:space="0" w:color="auto"/>
      </w:divBdr>
      <w:divsChild>
        <w:div w:id="616446922">
          <w:marLeft w:val="0"/>
          <w:marRight w:val="0"/>
          <w:marTop w:val="0"/>
          <w:marBottom w:val="0"/>
          <w:divBdr>
            <w:top w:val="none" w:sz="0" w:space="0" w:color="auto"/>
            <w:left w:val="none" w:sz="0" w:space="0" w:color="auto"/>
            <w:bottom w:val="none" w:sz="0" w:space="0" w:color="auto"/>
            <w:right w:val="none" w:sz="0" w:space="0" w:color="auto"/>
          </w:divBdr>
        </w:div>
        <w:div w:id="1179392449">
          <w:marLeft w:val="0"/>
          <w:marRight w:val="0"/>
          <w:marTop w:val="0"/>
          <w:marBottom w:val="0"/>
          <w:divBdr>
            <w:top w:val="none" w:sz="0" w:space="0" w:color="auto"/>
            <w:left w:val="none" w:sz="0" w:space="0" w:color="auto"/>
            <w:bottom w:val="none" w:sz="0" w:space="0" w:color="auto"/>
            <w:right w:val="none" w:sz="0" w:space="0" w:color="auto"/>
          </w:divBdr>
        </w:div>
        <w:div w:id="190726799">
          <w:marLeft w:val="0"/>
          <w:marRight w:val="0"/>
          <w:marTop w:val="0"/>
          <w:marBottom w:val="0"/>
          <w:divBdr>
            <w:top w:val="none" w:sz="0" w:space="0" w:color="auto"/>
            <w:left w:val="none" w:sz="0" w:space="0" w:color="auto"/>
            <w:bottom w:val="none" w:sz="0" w:space="0" w:color="auto"/>
            <w:right w:val="none" w:sz="0" w:space="0" w:color="auto"/>
          </w:divBdr>
        </w:div>
      </w:divsChild>
    </w:div>
    <w:div w:id="6161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yrotych@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ysko.oleg35@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vorzheva@caritas.ua"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ysko.oleg3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BF42-88E2-4CD0-81FB-A6B8C30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9082</Words>
  <Characters>5178</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2</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nkovalchuk</dc:creator>
  <cp:lastModifiedBy>Caritas</cp:lastModifiedBy>
  <cp:revision>15</cp:revision>
  <cp:lastPrinted>2023-03-17T09:43:00Z</cp:lastPrinted>
  <dcterms:created xsi:type="dcterms:W3CDTF">2023-03-10T15:02:00Z</dcterms:created>
  <dcterms:modified xsi:type="dcterms:W3CDTF">2023-03-17T10:40:00Z</dcterms:modified>
</cp:coreProperties>
</file>